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4E45" w14:textId="55496283" w:rsidR="00CB79D4" w:rsidRDefault="00277D04" w:rsidP="00277D04">
      <w:pPr>
        <w:jc w:val="center"/>
        <w:rPr>
          <w:rFonts w:ascii="Times New Roman" w:hAnsi="Times New Roman" w:cs="Times New Roman"/>
          <w:b/>
          <w:bCs/>
          <w:sz w:val="32"/>
          <w:szCs w:val="32"/>
          <w:u w:val="single"/>
        </w:rPr>
      </w:pPr>
      <w:r w:rsidRPr="00277D04">
        <w:rPr>
          <w:rFonts w:ascii="Times New Roman" w:hAnsi="Times New Roman" w:cs="Times New Roman"/>
          <w:b/>
          <w:bCs/>
          <w:sz w:val="32"/>
          <w:szCs w:val="32"/>
          <w:u w:val="single"/>
        </w:rPr>
        <w:t xml:space="preserve">Proposed </w:t>
      </w:r>
      <w:r>
        <w:rPr>
          <w:rFonts w:ascii="Times New Roman" w:hAnsi="Times New Roman" w:cs="Times New Roman"/>
          <w:b/>
          <w:bCs/>
          <w:sz w:val="32"/>
          <w:szCs w:val="32"/>
          <w:u w:val="single"/>
        </w:rPr>
        <w:t>USSGL Account</w:t>
      </w:r>
      <w:r w:rsidRPr="00277D04">
        <w:rPr>
          <w:rFonts w:ascii="Times New Roman" w:hAnsi="Times New Roman" w:cs="Times New Roman"/>
          <w:b/>
          <w:bCs/>
          <w:sz w:val="32"/>
          <w:szCs w:val="32"/>
          <w:u w:val="single"/>
        </w:rPr>
        <w:t xml:space="preserve"> Revisions and Additions</w:t>
      </w:r>
    </w:p>
    <w:p w14:paraId="1D4C9F43" w14:textId="07FE7D8C" w:rsidR="00277D04" w:rsidRDefault="00277D04" w:rsidP="00277D04">
      <w:pPr>
        <w:rPr>
          <w:rFonts w:ascii="Times New Roman" w:hAnsi="Times New Roman" w:cs="Times New Roman"/>
          <w:b/>
          <w:bCs/>
          <w:sz w:val="24"/>
          <w:szCs w:val="24"/>
        </w:rPr>
      </w:pPr>
      <w:r>
        <w:rPr>
          <w:rFonts w:ascii="Times New Roman" w:hAnsi="Times New Roman" w:cs="Times New Roman"/>
          <w:b/>
          <w:bCs/>
          <w:sz w:val="24"/>
          <w:szCs w:val="24"/>
        </w:rPr>
        <w:t>FY 2023 Revisions:</w:t>
      </w:r>
    </w:p>
    <w:p w14:paraId="0B2087FE" w14:textId="77777777" w:rsidR="00277D04" w:rsidRPr="0006207A" w:rsidRDefault="00277D04" w:rsidP="00277D04">
      <w:pPr>
        <w:autoSpaceDE w:val="0"/>
        <w:autoSpaceDN w:val="0"/>
        <w:adjustRightInd w:val="0"/>
        <w:spacing w:after="0" w:line="240" w:lineRule="auto"/>
        <w:rPr>
          <w:rFonts w:ascii="Times New Roman" w:hAnsi="Times New Roman" w:cs="Times New Roman"/>
          <w:b/>
          <w:bCs/>
          <w:color w:val="0070C0"/>
          <w:highlight w:val="yellow"/>
        </w:rPr>
      </w:pPr>
      <w:r w:rsidRPr="0006207A">
        <w:rPr>
          <w:rFonts w:ascii="Times New Roman" w:hAnsi="Times New Roman" w:cs="Times New Roman"/>
          <w:b/>
          <w:bCs/>
          <w:color w:val="000000"/>
        </w:rPr>
        <w:t xml:space="preserve">Account Title: </w:t>
      </w:r>
      <w:r w:rsidRPr="0006207A">
        <w:rPr>
          <w:rFonts w:ascii="Times New Roman" w:hAnsi="Times New Roman" w:cs="Times New Roman"/>
          <w:color w:val="000000"/>
        </w:rPr>
        <w:t xml:space="preserve">Fund Balance </w:t>
      </w:r>
      <w:proofErr w:type="gramStart"/>
      <w:r w:rsidRPr="0006207A">
        <w:rPr>
          <w:rFonts w:ascii="Times New Roman" w:hAnsi="Times New Roman" w:cs="Times New Roman"/>
          <w:color w:val="000000"/>
        </w:rPr>
        <w:t>With</w:t>
      </w:r>
      <w:proofErr w:type="gramEnd"/>
      <w:r w:rsidRPr="0006207A">
        <w:rPr>
          <w:rFonts w:ascii="Times New Roman" w:hAnsi="Times New Roman" w:cs="Times New Roman"/>
          <w:color w:val="000000"/>
        </w:rPr>
        <w:t xml:space="preserve"> Treasury While Awaiting a Warrant </w:t>
      </w:r>
      <w:r w:rsidRPr="0006207A">
        <w:rPr>
          <w:rFonts w:ascii="Times New Roman" w:hAnsi="Times New Roman" w:cs="Times New Roman"/>
          <w:b/>
          <w:bCs/>
          <w:color w:val="0070C0"/>
          <w:highlight w:val="yellow"/>
        </w:rPr>
        <w:t>or Mandated Non‐Expenditure</w:t>
      </w:r>
    </w:p>
    <w:p w14:paraId="7A0DC8E7" w14:textId="77777777" w:rsidR="00277D04" w:rsidRPr="0006207A" w:rsidRDefault="00277D04" w:rsidP="00277D04">
      <w:pPr>
        <w:autoSpaceDE w:val="0"/>
        <w:autoSpaceDN w:val="0"/>
        <w:adjustRightInd w:val="0"/>
        <w:spacing w:after="0" w:line="240" w:lineRule="auto"/>
        <w:rPr>
          <w:rFonts w:ascii="Times New Roman" w:hAnsi="Times New Roman" w:cs="Times New Roman"/>
          <w:b/>
          <w:bCs/>
          <w:color w:val="0070C0"/>
        </w:rPr>
      </w:pPr>
      <w:r w:rsidRPr="0006207A">
        <w:rPr>
          <w:rFonts w:ascii="Times New Roman" w:hAnsi="Times New Roman" w:cs="Times New Roman"/>
          <w:b/>
          <w:bCs/>
          <w:color w:val="0070C0"/>
          <w:highlight w:val="yellow"/>
        </w:rPr>
        <w:t>Transfer</w:t>
      </w:r>
    </w:p>
    <w:p w14:paraId="7DE13781" w14:textId="77777777" w:rsidR="00277D04" w:rsidRPr="0006207A" w:rsidRDefault="00277D04" w:rsidP="00277D04">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0000"/>
        </w:rPr>
        <w:t xml:space="preserve">Account Number: </w:t>
      </w:r>
      <w:r w:rsidRPr="0006207A">
        <w:rPr>
          <w:rFonts w:ascii="Times New Roman" w:hAnsi="Times New Roman" w:cs="Times New Roman"/>
          <w:color w:val="000000"/>
        </w:rPr>
        <w:t>109000</w:t>
      </w:r>
    </w:p>
    <w:p w14:paraId="441B5E27" w14:textId="77777777" w:rsidR="00277D04" w:rsidRPr="0006207A" w:rsidRDefault="00277D04" w:rsidP="00277D04">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0000"/>
        </w:rPr>
        <w:t xml:space="preserve">Normal Balance: </w:t>
      </w:r>
      <w:r w:rsidRPr="0006207A">
        <w:rPr>
          <w:rFonts w:ascii="Times New Roman" w:hAnsi="Times New Roman" w:cs="Times New Roman"/>
          <w:color w:val="000000"/>
        </w:rPr>
        <w:t>Debit</w:t>
      </w:r>
    </w:p>
    <w:p w14:paraId="68F7D59B" w14:textId="77777777" w:rsidR="00277D04" w:rsidRPr="0006207A" w:rsidRDefault="00277D04" w:rsidP="00277D04">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0000"/>
        </w:rPr>
        <w:t xml:space="preserve">Definition: </w:t>
      </w:r>
      <w:r w:rsidRPr="0006207A">
        <w:rPr>
          <w:rFonts w:ascii="Times New Roman" w:hAnsi="Times New Roman" w:cs="Times New Roman"/>
          <w:color w:val="000000"/>
        </w:rPr>
        <w:t>This account is used to record the amount equal to the funding provided under a continuing</w:t>
      </w:r>
    </w:p>
    <w:p w14:paraId="06CA9A8A" w14:textId="77777777" w:rsidR="00277D04" w:rsidRPr="0006207A" w:rsidRDefault="00277D04" w:rsidP="00277D04">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color w:val="000000"/>
        </w:rPr>
        <w:t>resolution and apportioned in accordance with Office of Management and Budget's automatic</w:t>
      </w:r>
    </w:p>
    <w:p w14:paraId="3BE1FD27" w14:textId="606E7E96" w:rsidR="00277D04" w:rsidRPr="0006207A" w:rsidRDefault="00277D04" w:rsidP="00277D04">
      <w:pPr>
        <w:autoSpaceDE w:val="0"/>
        <w:autoSpaceDN w:val="0"/>
        <w:adjustRightInd w:val="0"/>
        <w:spacing w:after="0" w:line="240" w:lineRule="auto"/>
        <w:rPr>
          <w:rFonts w:ascii="Times New Roman" w:hAnsi="Times New Roman" w:cs="Times New Roman"/>
          <w:b/>
          <w:bCs/>
          <w:color w:val="0070C0"/>
          <w:highlight w:val="yellow"/>
        </w:rPr>
      </w:pPr>
      <w:r w:rsidRPr="0006207A">
        <w:rPr>
          <w:rFonts w:ascii="Times New Roman" w:hAnsi="Times New Roman" w:cs="Times New Roman"/>
          <w:color w:val="000000"/>
        </w:rPr>
        <w:t xml:space="preserve">apportionment bulletin. Pursuant to a continuing resolution or enacted annual </w:t>
      </w:r>
      <w:r w:rsidRPr="0006207A">
        <w:rPr>
          <w:rFonts w:ascii="Times New Roman" w:hAnsi="Times New Roman" w:cs="Times New Roman"/>
          <w:b/>
          <w:bCs/>
          <w:color w:val="0070C0"/>
          <w:highlight w:val="yellow"/>
        </w:rPr>
        <w:t>or supplemental</w:t>
      </w:r>
      <w:r w:rsidR="0006207A">
        <w:rPr>
          <w:rFonts w:ascii="Times New Roman" w:hAnsi="Times New Roman" w:cs="Times New Roman"/>
          <w:b/>
          <w:bCs/>
          <w:color w:val="0070C0"/>
        </w:rPr>
        <w:t xml:space="preserve"> </w:t>
      </w:r>
      <w:r w:rsidR="0006207A">
        <w:rPr>
          <w:rFonts w:ascii="Times New Roman" w:hAnsi="Times New Roman" w:cs="Times New Roman"/>
          <w:b/>
          <w:bCs/>
        </w:rPr>
        <w:t>a</w:t>
      </w:r>
      <w:r w:rsidRPr="0006207A">
        <w:rPr>
          <w:rFonts w:ascii="Times New Roman" w:hAnsi="Times New Roman" w:cs="Times New Roman"/>
          <w:color w:val="000000"/>
        </w:rPr>
        <w:t>ppropriation act, the account may be used while awaiting a warrant to be issued</w:t>
      </w:r>
      <w:r w:rsidRPr="0006207A">
        <w:rPr>
          <w:rFonts w:ascii="Times New Roman" w:hAnsi="Times New Roman" w:cs="Times New Roman"/>
          <w:b/>
          <w:bCs/>
          <w:color w:val="0070C0"/>
          <w:highlight w:val="yellow"/>
        </w:rPr>
        <w:t>, or while awaiting a</w:t>
      </w:r>
    </w:p>
    <w:p w14:paraId="67B98A85" w14:textId="77777777" w:rsidR="00277D04" w:rsidRPr="0006207A" w:rsidRDefault="00277D04" w:rsidP="00277D04">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70C0"/>
          <w:highlight w:val="yellow"/>
        </w:rPr>
        <w:t>mandated non‐expenditure transfer (NET) to be processed,</w:t>
      </w:r>
      <w:r w:rsidRPr="0006207A">
        <w:rPr>
          <w:rFonts w:ascii="Times New Roman" w:hAnsi="Times New Roman" w:cs="Times New Roman"/>
          <w:color w:val="FF0000"/>
        </w:rPr>
        <w:t xml:space="preserve"> </w:t>
      </w:r>
      <w:r w:rsidRPr="0006207A">
        <w:rPr>
          <w:rFonts w:ascii="Times New Roman" w:hAnsi="Times New Roman" w:cs="Times New Roman"/>
          <w:color w:val="000000"/>
        </w:rPr>
        <w:t>for an appropriation by the Department of</w:t>
      </w:r>
    </w:p>
    <w:p w14:paraId="540409D9" w14:textId="77777777" w:rsidR="00277D04" w:rsidRPr="0006207A" w:rsidRDefault="00277D04" w:rsidP="00277D04">
      <w:pPr>
        <w:autoSpaceDE w:val="0"/>
        <w:autoSpaceDN w:val="0"/>
        <w:adjustRightInd w:val="0"/>
        <w:spacing w:after="0" w:line="240" w:lineRule="auto"/>
        <w:rPr>
          <w:rFonts w:ascii="Times New Roman" w:hAnsi="Times New Roman" w:cs="Times New Roman"/>
          <w:b/>
          <w:bCs/>
          <w:color w:val="0070C0"/>
          <w:highlight w:val="yellow"/>
        </w:rPr>
      </w:pPr>
      <w:r w:rsidRPr="0006207A">
        <w:rPr>
          <w:rFonts w:ascii="Times New Roman" w:hAnsi="Times New Roman" w:cs="Times New Roman"/>
          <w:color w:val="000000"/>
        </w:rPr>
        <w:t xml:space="preserve">the Treasury's Bureau of the Fiscal Service. </w:t>
      </w:r>
      <w:r w:rsidRPr="0006207A">
        <w:rPr>
          <w:rFonts w:ascii="Times New Roman" w:hAnsi="Times New Roman" w:cs="Times New Roman"/>
          <w:b/>
          <w:bCs/>
          <w:color w:val="0070C0"/>
          <w:highlight w:val="yellow"/>
        </w:rPr>
        <w:t>When using this account to record a liability pending a</w:t>
      </w:r>
    </w:p>
    <w:p w14:paraId="57806E70" w14:textId="41AF24D9" w:rsidR="00277D04" w:rsidRPr="0006207A" w:rsidRDefault="00277D04" w:rsidP="00277D04">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70C0"/>
          <w:highlight w:val="yellow"/>
        </w:rPr>
        <w:t>mandated NET, it shall only be used in the giving Treasury Appropriation Fund Symbol. This account</w:t>
      </w:r>
      <w:r w:rsidR="0006207A">
        <w:rPr>
          <w:rFonts w:ascii="Times New Roman" w:hAnsi="Times New Roman" w:cs="Times New Roman"/>
          <w:b/>
          <w:bCs/>
          <w:color w:val="0070C0"/>
          <w:highlight w:val="yellow"/>
        </w:rPr>
        <w:t xml:space="preserve"> </w:t>
      </w:r>
      <w:r w:rsidRPr="0006207A">
        <w:rPr>
          <w:rFonts w:ascii="Times New Roman" w:hAnsi="Times New Roman" w:cs="Times New Roman"/>
          <w:b/>
          <w:bCs/>
          <w:color w:val="0070C0"/>
          <w:highlight w:val="yellow"/>
        </w:rPr>
        <w:t>should not be used for permissive NETs.</w:t>
      </w:r>
      <w:r w:rsidRPr="0006207A">
        <w:rPr>
          <w:rFonts w:ascii="Times New Roman" w:hAnsi="Times New Roman" w:cs="Times New Roman"/>
          <w:color w:val="FF0000"/>
        </w:rPr>
        <w:t xml:space="preserve"> </w:t>
      </w:r>
      <w:r w:rsidRPr="0006207A">
        <w:rPr>
          <w:rFonts w:ascii="Times New Roman" w:hAnsi="Times New Roman" w:cs="Times New Roman"/>
          <w:color w:val="000000"/>
        </w:rPr>
        <w:t>The balance in this account will adjust to zero when the</w:t>
      </w:r>
      <w:r w:rsidR="0006207A">
        <w:rPr>
          <w:rFonts w:ascii="Times New Roman" w:hAnsi="Times New Roman" w:cs="Times New Roman"/>
          <w:color w:val="000000"/>
        </w:rPr>
        <w:t xml:space="preserve"> </w:t>
      </w:r>
      <w:r w:rsidRPr="0006207A">
        <w:rPr>
          <w:rFonts w:ascii="Times New Roman" w:hAnsi="Times New Roman" w:cs="Times New Roman"/>
          <w:color w:val="000000"/>
        </w:rPr>
        <w:t xml:space="preserve">Department of the Treasury's Bureau of </w:t>
      </w:r>
      <w:r w:rsidRPr="0006207A">
        <w:rPr>
          <w:rFonts w:ascii="Times New Roman" w:hAnsi="Times New Roman" w:cs="Times New Roman"/>
          <w:b/>
          <w:bCs/>
          <w:color w:val="0070C0"/>
          <w:highlight w:val="yellow"/>
        </w:rPr>
        <w:t>the</w:t>
      </w:r>
      <w:r w:rsidRPr="0006207A">
        <w:rPr>
          <w:rFonts w:ascii="Times New Roman" w:hAnsi="Times New Roman" w:cs="Times New Roman"/>
          <w:color w:val="000000"/>
        </w:rPr>
        <w:t xml:space="preserve"> Fiscal Service issues a warrant </w:t>
      </w:r>
      <w:r w:rsidRPr="0006207A">
        <w:rPr>
          <w:rFonts w:ascii="Times New Roman" w:hAnsi="Times New Roman" w:cs="Times New Roman"/>
          <w:b/>
          <w:bCs/>
          <w:color w:val="0070C0"/>
          <w:highlight w:val="yellow"/>
        </w:rPr>
        <w:t xml:space="preserve">or a mandated transfer </w:t>
      </w:r>
      <w:r w:rsidRPr="0006207A">
        <w:rPr>
          <w:rFonts w:ascii="Times New Roman" w:hAnsi="Times New Roman" w:cs="Times New Roman"/>
        </w:rPr>
        <w:t xml:space="preserve">and must adjust to zero </w:t>
      </w:r>
      <w:r w:rsidRPr="0006207A">
        <w:rPr>
          <w:rFonts w:ascii="Times New Roman" w:hAnsi="Times New Roman" w:cs="Times New Roman"/>
          <w:color w:val="000000"/>
        </w:rPr>
        <w:t>by year‐end. This account does not close at year‐end.</w:t>
      </w:r>
    </w:p>
    <w:p w14:paraId="137A7C24" w14:textId="77777777" w:rsidR="00277D04" w:rsidRPr="0006207A" w:rsidRDefault="00277D04" w:rsidP="00277D04">
      <w:pPr>
        <w:autoSpaceDE w:val="0"/>
        <w:autoSpaceDN w:val="0"/>
        <w:adjustRightInd w:val="0"/>
        <w:spacing w:after="0" w:line="240" w:lineRule="auto"/>
        <w:rPr>
          <w:rFonts w:ascii="Times New Roman" w:hAnsi="Times New Roman" w:cs="Times New Roman"/>
          <w:b/>
          <w:bCs/>
          <w:color w:val="000000"/>
        </w:rPr>
      </w:pPr>
    </w:p>
    <w:p w14:paraId="7519A975" w14:textId="766B7528" w:rsidR="00277D04" w:rsidRPr="0006207A" w:rsidRDefault="00277D04" w:rsidP="00277D04">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0000"/>
        </w:rPr>
        <w:t xml:space="preserve">Justification: </w:t>
      </w:r>
      <w:r w:rsidRPr="0006207A">
        <w:rPr>
          <w:rFonts w:ascii="Times New Roman" w:hAnsi="Times New Roman" w:cs="Times New Roman"/>
          <w:color w:val="000000"/>
        </w:rPr>
        <w:t>This update is needed to record post‐Continuing Resolution (CR) asset for pending</w:t>
      </w:r>
    </w:p>
    <w:p w14:paraId="492326D9" w14:textId="7486E77C" w:rsidR="00277D04" w:rsidRPr="0006207A" w:rsidRDefault="00277D04" w:rsidP="00277D04">
      <w:pPr>
        <w:rPr>
          <w:rFonts w:ascii="Times New Roman" w:hAnsi="Times New Roman" w:cs="Times New Roman"/>
          <w:b/>
          <w:bCs/>
          <w:sz w:val="24"/>
          <w:szCs w:val="24"/>
        </w:rPr>
      </w:pPr>
      <w:r w:rsidRPr="0006207A">
        <w:rPr>
          <w:rFonts w:ascii="Times New Roman" w:hAnsi="Times New Roman" w:cs="Times New Roman"/>
          <w:color w:val="000000"/>
        </w:rPr>
        <w:t>mandated non‐expenditure transfer out in the giving Treasury Appropriation Fund Symbol.</w:t>
      </w:r>
    </w:p>
    <w:p w14:paraId="162EADDF" w14:textId="77777777" w:rsidR="0006207A" w:rsidRDefault="0006207A" w:rsidP="0006207A">
      <w:pPr>
        <w:autoSpaceDE w:val="0"/>
        <w:autoSpaceDN w:val="0"/>
        <w:adjustRightInd w:val="0"/>
        <w:spacing w:after="0" w:line="240" w:lineRule="auto"/>
        <w:rPr>
          <w:rFonts w:ascii="Calibri-Bold" w:hAnsi="Calibri-Bold" w:cs="Calibri-Bold"/>
          <w:b/>
          <w:bCs/>
          <w:color w:val="000000"/>
        </w:rPr>
      </w:pPr>
    </w:p>
    <w:p w14:paraId="7070E338" w14:textId="65DA8497" w:rsidR="0006207A" w:rsidRPr="0006207A" w:rsidRDefault="0006207A" w:rsidP="0006207A">
      <w:pPr>
        <w:autoSpaceDE w:val="0"/>
        <w:autoSpaceDN w:val="0"/>
        <w:adjustRightInd w:val="0"/>
        <w:spacing w:after="0" w:line="240" w:lineRule="auto"/>
        <w:rPr>
          <w:rFonts w:ascii="Times New Roman" w:hAnsi="Times New Roman" w:cs="Times New Roman"/>
          <w:b/>
          <w:bCs/>
          <w:color w:val="0070C0"/>
        </w:rPr>
      </w:pPr>
      <w:r w:rsidRPr="0006207A">
        <w:rPr>
          <w:rFonts w:ascii="Times New Roman" w:hAnsi="Times New Roman" w:cs="Times New Roman"/>
          <w:b/>
          <w:bCs/>
          <w:color w:val="000000"/>
        </w:rPr>
        <w:t xml:space="preserve">Account Title: </w:t>
      </w:r>
      <w:r w:rsidRPr="0006207A">
        <w:rPr>
          <w:rFonts w:ascii="Times New Roman" w:hAnsi="Times New Roman" w:cs="Times New Roman"/>
          <w:color w:val="000000"/>
        </w:rPr>
        <w:t xml:space="preserve">Mandated Non‐Expenditure Transfer Under a Continuing Resolution </w:t>
      </w:r>
      <w:r w:rsidRPr="0006207A">
        <w:rPr>
          <w:rFonts w:ascii="Times New Roman" w:hAnsi="Times New Roman" w:cs="Times New Roman"/>
          <w:b/>
          <w:bCs/>
          <w:color w:val="0070C0"/>
          <w:highlight w:val="yellow"/>
        </w:rPr>
        <w:t>(CR) Factored into a</w:t>
      </w:r>
      <w:r>
        <w:rPr>
          <w:rFonts w:ascii="Times New Roman" w:hAnsi="Times New Roman" w:cs="Times New Roman"/>
          <w:b/>
          <w:bCs/>
          <w:color w:val="0070C0"/>
          <w:highlight w:val="yellow"/>
        </w:rPr>
        <w:t xml:space="preserve"> </w:t>
      </w:r>
      <w:r w:rsidRPr="0006207A">
        <w:rPr>
          <w:rFonts w:ascii="Times New Roman" w:hAnsi="Times New Roman" w:cs="Times New Roman"/>
          <w:b/>
          <w:bCs/>
          <w:color w:val="0070C0"/>
          <w:highlight w:val="yellow"/>
        </w:rPr>
        <w:t>TAFS CR Rate for Operations</w:t>
      </w:r>
    </w:p>
    <w:p w14:paraId="35C9C6DE"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0000"/>
        </w:rPr>
        <w:t xml:space="preserve">Account Number: </w:t>
      </w:r>
      <w:r w:rsidRPr="0006207A">
        <w:rPr>
          <w:rFonts w:ascii="Times New Roman" w:hAnsi="Times New Roman" w:cs="Times New Roman"/>
          <w:color w:val="000000"/>
        </w:rPr>
        <w:t>411920</w:t>
      </w:r>
    </w:p>
    <w:p w14:paraId="18DEFF4E"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0000"/>
        </w:rPr>
        <w:t xml:space="preserve">Normal Balance: </w:t>
      </w:r>
      <w:r w:rsidRPr="0006207A">
        <w:rPr>
          <w:rFonts w:ascii="Times New Roman" w:hAnsi="Times New Roman" w:cs="Times New Roman"/>
          <w:color w:val="000000"/>
        </w:rPr>
        <w:t>Debit</w:t>
      </w:r>
    </w:p>
    <w:p w14:paraId="3DF4FFD8"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0000"/>
        </w:rPr>
        <w:t xml:space="preserve">Definition: </w:t>
      </w:r>
      <w:r w:rsidRPr="0006207A">
        <w:rPr>
          <w:rFonts w:ascii="Times New Roman" w:hAnsi="Times New Roman" w:cs="Times New Roman"/>
          <w:color w:val="000000"/>
        </w:rPr>
        <w:t>This account is used to record the amount of budget authority derived from a mandated</w:t>
      </w:r>
    </w:p>
    <w:p w14:paraId="7B07D742"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color w:val="000000"/>
        </w:rPr>
        <w:t>non‐expenditure transfer in an appropriation Act referenced in section 101 of a continuing resolution</w:t>
      </w:r>
    </w:p>
    <w:p w14:paraId="76D9FE5A"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color w:val="000000"/>
        </w:rPr>
        <w:t>(CR) that is factored into the rate for operations of both the giving and receiving Treasury Appropriation</w:t>
      </w:r>
    </w:p>
    <w:p w14:paraId="23FFBACF"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color w:val="000000"/>
        </w:rPr>
        <w:t>Fund Symbols (TAFS) (see OMB Circular No. A‐11 Section 123</w:t>
      </w:r>
      <w:r w:rsidRPr="0006207A">
        <w:rPr>
          <w:rFonts w:ascii="Times New Roman" w:hAnsi="Times New Roman" w:cs="Times New Roman"/>
          <w:b/>
          <w:bCs/>
          <w:color w:val="0070C0"/>
          <w:highlight w:val="yellow"/>
        </w:rPr>
        <w:t>.2 and OMB CR Bulletin</w:t>
      </w:r>
      <w:r w:rsidRPr="0006207A">
        <w:rPr>
          <w:rFonts w:ascii="Times New Roman" w:hAnsi="Times New Roman" w:cs="Times New Roman"/>
          <w:color w:val="000000"/>
        </w:rPr>
        <w:t>) After the</w:t>
      </w:r>
    </w:p>
    <w:p w14:paraId="24AE5145"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color w:val="000000"/>
        </w:rPr>
        <w:t xml:space="preserve">enactment of the </w:t>
      </w:r>
      <w:r w:rsidRPr="0006207A">
        <w:rPr>
          <w:rFonts w:ascii="Times New Roman" w:hAnsi="Times New Roman" w:cs="Times New Roman"/>
          <w:b/>
          <w:bCs/>
          <w:color w:val="0070C0"/>
          <w:highlight w:val="yellow"/>
        </w:rPr>
        <w:t>full‐year</w:t>
      </w:r>
      <w:r w:rsidRPr="0006207A">
        <w:rPr>
          <w:rFonts w:ascii="Times New Roman" w:hAnsi="Times New Roman" w:cs="Times New Roman"/>
          <w:color w:val="FF0000"/>
        </w:rPr>
        <w:t xml:space="preserve"> </w:t>
      </w:r>
      <w:r w:rsidRPr="0006207A">
        <w:rPr>
          <w:rFonts w:ascii="Times New Roman" w:hAnsi="Times New Roman" w:cs="Times New Roman"/>
          <w:color w:val="000000"/>
        </w:rPr>
        <w:t>appropriation Act, adjust the amount as identified in the Act and continue to</w:t>
      </w:r>
    </w:p>
    <w:p w14:paraId="4E709523"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color w:val="000000"/>
        </w:rPr>
        <w:t>report the mandated non‐expenditure transfer amount in this account until the amount is actually</w:t>
      </w:r>
    </w:p>
    <w:p w14:paraId="50164E15"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color w:val="000000"/>
        </w:rPr>
        <w:t xml:space="preserve">transferred after the enactment of a </w:t>
      </w:r>
      <w:r w:rsidRPr="0006207A">
        <w:rPr>
          <w:rFonts w:ascii="Times New Roman" w:hAnsi="Times New Roman" w:cs="Times New Roman"/>
          <w:b/>
          <w:bCs/>
          <w:color w:val="0070C0"/>
          <w:highlight w:val="yellow"/>
        </w:rPr>
        <w:t>short‐term</w:t>
      </w:r>
      <w:r w:rsidRPr="0006207A">
        <w:rPr>
          <w:rFonts w:ascii="Times New Roman" w:hAnsi="Times New Roman" w:cs="Times New Roman"/>
          <w:color w:val="FF0000"/>
        </w:rPr>
        <w:t xml:space="preserve"> </w:t>
      </w:r>
      <w:r w:rsidRPr="0006207A">
        <w:rPr>
          <w:rFonts w:ascii="Times New Roman" w:hAnsi="Times New Roman" w:cs="Times New Roman"/>
          <w:color w:val="000000"/>
        </w:rPr>
        <w:t>CR. Although the normal balance for this account is</w:t>
      </w:r>
    </w:p>
    <w:p w14:paraId="02BE6AD4"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color w:val="000000"/>
        </w:rPr>
        <w:t>debit, it is acceptable for this account to have a credit balance. This account reflects activity that must</w:t>
      </w:r>
    </w:p>
    <w:p w14:paraId="5E14E968" w14:textId="77777777"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color w:val="000000"/>
        </w:rPr>
        <w:t>adjust to zero before the fourth quarter adjusted trial balance submission.</w:t>
      </w:r>
    </w:p>
    <w:p w14:paraId="2F05BEC9" w14:textId="77777777" w:rsidR="0006207A" w:rsidRDefault="0006207A" w:rsidP="0006207A">
      <w:pPr>
        <w:autoSpaceDE w:val="0"/>
        <w:autoSpaceDN w:val="0"/>
        <w:adjustRightInd w:val="0"/>
        <w:spacing w:after="0" w:line="240" w:lineRule="auto"/>
        <w:rPr>
          <w:rFonts w:ascii="Times New Roman" w:hAnsi="Times New Roman" w:cs="Times New Roman"/>
          <w:b/>
          <w:bCs/>
          <w:color w:val="000000"/>
        </w:rPr>
      </w:pPr>
    </w:p>
    <w:p w14:paraId="634B22EF" w14:textId="7BD7B826" w:rsidR="0006207A" w:rsidRPr="0006207A" w:rsidRDefault="0006207A" w:rsidP="0006207A">
      <w:pPr>
        <w:autoSpaceDE w:val="0"/>
        <w:autoSpaceDN w:val="0"/>
        <w:adjustRightInd w:val="0"/>
        <w:spacing w:after="0" w:line="240" w:lineRule="auto"/>
        <w:rPr>
          <w:rFonts w:ascii="Times New Roman" w:hAnsi="Times New Roman" w:cs="Times New Roman"/>
          <w:color w:val="000000"/>
        </w:rPr>
      </w:pPr>
      <w:r w:rsidRPr="0006207A">
        <w:rPr>
          <w:rFonts w:ascii="Times New Roman" w:hAnsi="Times New Roman" w:cs="Times New Roman"/>
          <w:b/>
          <w:bCs/>
          <w:color w:val="000000"/>
        </w:rPr>
        <w:t xml:space="preserve">Justification: </w:t>
      </w:r>
      <w:r w:rsidRPr="0006207A">
        <w:rPr>
          <w:rFonts w:ascii="Times New Roman" w:hAnsi="Times New Roman" w:cs="Times New Roman"/>
          <w:color w:val="000000"/>
        </w:rPr>
        <w:t xml:space="preserve">This </w:t>
      </w:r>
      <w:r w:rsidR="001327D6">
        <w:rPr>
          <w:rFonts w:ascii="Times New Roman" w:hAnsi="Times New Roman" w:cs="Times New Roman"/>
          <w:color w:val="000000"/>
        </w:rPr>
        <w:t>update</w:t>
      </w:r>
      <w:r w:rsidRPr="0006207A">
        <w:rPr>
          <w:rFonts w:ascii="Times New Roman" w:hAnsi="Times New Roman" w:cs="Times New Roman"/>
          <w:color w:val="000000"/>
        </w:rPr>
        <w:t xml:space="preserve"> is needed to record mandated non‐expenditure transfers under a continuing</w:t>
      </w:r>
    </w:p>
    <w:p w14:paraId="0938393E" w14:textId="762A1F9B" w:rsidR="00277D04" w:rsidRDefault="0006207A" w:rsidP="0006207A">
      <w:pPr>
        <w:rPr>
          <w:rFonts w:ascii="Times New Roman" w:hAnsi="Times New Roman" w:cs="Times New Roman"/>
          <w:color w:val="000000"/>
        </w:rPr>
      </w:pPr>
      <w:r w:rsidRPr="0006207A">
        <w:rPr>
          <w:rFonts w:ascii="Times New Roman" w:hAnsi="Times New Roman" w:cs="Times New Roman"/>
          <w:color w:val="000000"/>
        </w:rPr>
        <w:t>resolution (CR).</w:t>
      </w:r>
    </w:p>
    <w:p w14:paraId="490B7E09" w14:textId="40E57171" w:rsidR="003648CE" w:rsidRDefault="003648CE" w:rsidP="0006207A">
      <w:pPr>
        <w:rPr>
          <w:rFonts w:ascii="Times New Roman" w:hAnsi="Times New Roman" w:cs="Times New Roman"/>
          <w:color w:val="000000"/>
        </w:rPr>
      </w:pPr>
    </w:p>
    <w:p w14:paraId="3D3DDAFC" w14:textId="0906D4B6" w:rsidR="00067B74" w:rsidRDefault="00067B74" w:rsidP="0006207A">
      <w:pPr>
        <w:rPr>
          <w:rFonts w:ascii="Times New Roman" w:hAnsi="Times New Roman" w:cs="Times New Roman"/>
          <w:color w:val="000000"/>
        </w:rPr>
      </w:pPr>
    </w:p>
    <w:p w14:paraId="661AF174" w14:textId="32ADD6D8" w:rsidR="00067B74" w:rsidRDefault="00067B74" w:rsidP="0006207A">
      <w:pPr>
        <w:rPr>
          <w:rFonts w:ascii="Times New Roman" w:hAnsi="Times New Roman" w:cs="Times New Roman"/>
          <w:color w:val="000000"/>
        </w:rPr>
      </w:pPr>
    </w:p>
    <w:p w14:paraId="5217DEEE" w14:textId="78D02EB8" w:rsidR="00067B74" w:rsidRDefault="00067B74" w:rsidP="0006207A">
      <w:pPr>
        <w:rPr>
          <w:rFonts w:ascii="Times New Roman" w:hAnsi="Times New Roman" w:cs="Times New Roman"/>
          <w:color w:val="000000"/>
        </w:rPr>
      </w:pPr>
    </w:p>
    <w:p w14:paraId="659D3603" w14:textId="5B2E03F4" w:rsidR="00067B74" w:rsidRDefault="00067B74" w:rsidP="0006207A">
      <w:pPr>
        <w:rPr>
          <w:rFonts w:ascii="Times New Roman" w:hAnsi="Times New Roman" w:cs="Times New Roman"/>
          <w:color w:val="000000"/>
        </w:rPr>
      </w:pPr>
    </w:p>
    <w:p w14:paraId="0F5A92F1" w14:textId="20C3DF3A" w:rsidR="00067B74" w:rsidRDefault="00067B74" w:rsidP="0006207A">
      <w:pPr>
        <w:rPr>
          <w:rFonts w:ascii="Times New Roman" w:hAnsi="Times New Roman" w:cs="Times New Roman"/>
          <w:color w:val="000000"/>
        </w:rPr>
      </w:pPr>
    </w:p>
    <w:p w14:paraId="155765FA" w14:textId="77777777" w:rsidR="00067B74" w:rsidRDefault="00067B74" w:rsidP="0006207A">
      <w:pPr>
        <w:rPr>
          <w:rFonts w:ascii="Times New Roman" w:hAnsi="Times New Roman" w:cs="Times New Roman"/>
          <w:color w:val="000000"/>
        </w:rPr>
      </w:pPr>
    </w:p>
    <w:p w14:paraId="383C1CD1" w14:textId="77777777" w:rsidR="00067B74" w:rsidRPr="00067B74" w:rsidRDefault="00067B74" w:rsidP="00067B74">
      <w:pPr>
        <w:spacing w:after="0" w:line="240" w:lineRule="auto"/>
        <w:rPr>
          <w:rFonts w:ascii="Times New Roman" w:hAnsi="Times New Roman" w:cs="Times New Roman"/>
        </w:rPr>
      </w:pPr>
      <w:r w:rsidRPr="00067B74">
        <w:rPr>
          <w:rFonts w:ascii="Times New Roman" w:hAnsi="Times New Roman" w:cs="Times New Roman"/>
          <w:b/>
          <w:bCs/>
        </w:rPr>
        <w:lastRenderedPageBreak/>
        <w:t>Account Title</w:t>
      </w:r>
      <w:r w:rsidRPr="00067B74">
        <w:rPr>
          <w:rFonts w:ascii="Times New Roman" w:hAnsi="Times New Roman" w:cs="Times New Roman"/>
        </w:rPr>
        <w:t xml:space="preserve">: Temporary Reduction - New Budget Authority Account </w:t>
      </w:r>
    </w:p>
    <w:p w14:paraId="752A51EB" w14:textId="77777777" w:rsidR="00067B74" w:rsidRPr="00067B74" w:rsidRDefault="00067B74" w:rsidP="00067B74">
      <w:pPr>
        <w:spacing w:after="0" w:line="240" w:lineRule="auto"/>
        <w:rPr>
          <w:rFonts w:ascii="Times New Roman" w:hAnsi="Times New Roman" w:cs="Times New Roman"/>
        </w:rPr>
      </w:pPr>
      <w:r w:rsidRPr="00067B74">
        <w:rPr>
          <w:rFonts w:ascii="Times New Roman" w:hAnsi="Times New Roman" w:cs="Times New Roman"/>
          <w:b/>
          <w:bCs/>
        </w:rPr>
        <w:t>Number</w:t>
      </w:r>
      <w:r w:rsidRPr="00067B74">
        <w:rPr>
          <w:rFonts w:ascii="Times New Roman" w:hAnsi="Times New Roman" w:cs="Times New Roman"/>
        </w:rPr>
        <w:t>: 438200</w:t>
      </w:r>
    </w:p>
    <w:p w14:paraId="739595F6" w14:textId="77777777" w:rsidR="00067B74" w:rsidRPr="00067B74" w:rsidRDefault="00067B74" w:rsidP="00067B74">
      <w:pPr>
        <w:spacing w:after="0" w:line="240" w:lineRule="auto"/>
        <w:rPr>
          <w:rFonts w:ascii="Times New Roman" w:hAnsi="Times New Roman" w:cs="Times New Roman"/>
        </w:rPr>
      </w:pPr>
      <w:r w:rsidRPr="00067B74">
        <w:rPr>
          <w:rFonts w:ascii="Times New Roman" w:hAnsi="Times New Roman" w:cs="Times New Roman"/>
          <w:b/>
          <w:bCs/>
        </w:rPr>
        <w:t>Normal Balance</w:t>
      </w:r>
      <w:r w:rsidRPr="00067B74">
        <w:rPr>
          <w:rFonts w:ascii="Times New Roman" w:hAnsi="Times New Roman" w:cs="Times New Roman"/>
        </w:rPr>
        <w:t xml:space="preserve">: Credit </w:t>
      </w:r>
    </w:p>
    <w:p w14:paraId="4CA6E64B" w14:textId="77777777" w:rsidR="00067B74" w:rsidRPr="00067B74" w:rsidRDefault="00067B74" w:rsidP="00067B74">
      <w:pPr>
        <w:spacing w:after="0" w:line="240" w:lineRule="auto"/>
        <w:rPr>
          <w:rFonts w:ascii="Times New Roman" w:hAnsi="Times New Roman" w:cs="Times New Roman"/>
        </w:rPr>
      </w:pPr>
      <w:r w:rsidRPr="00067B74">
        <w:rPr>
          <w:rFonts w:ascii="Times New Roman" w:hAnsi="Times New Roman" w:cs="Times New Roman"/>
          <w:b/>
          <w:bCs/>
        </w:rPr>
        <w:t>Definition</w:t>
      </w:r>
      <w:r w:rsidRPr="00067B74">
        <w:rPr>
          <w:rFonts w:ascii="Times New Roman" w:hAnsi="Times New Roman" w:cs="Times New Roman"/>
        </w:rPr>
        <w:t xml:space="preserve">: This account is used to record the amount of new budget authority temporarily reduced by enacted legislation in special and nonrevolving trust Treasury Appropriation Fund Symbols associated with a receipt account designated by the Department of the Treasury as "available." This account also may be used in revolving funds or for reductions of spending authority from offsetting collections </w:t>
      </w:r>
      <w:r w:rsidRPr="00067B74">
        <w:rPr>
          <w:rFonts w:ascii="Times New Roman" w:hAnsi="Times New Roman" w:cs="Times New Roman"/>
          <w:strike/>
          <w:color w:val="FF0000"/>
          <w:highlight w:val="yellow"/>
        </w:rPr>
        <w:t>only if it is deemed appropriate by Office of Management and Budget and/or a specific legislative action</w:t>
      </w:r>
      <w:r w:rsidRPr="00067B74">
        <w:rPr>
          <w:rFonts w:ascii="Times New Roman" w:hAnsi="Times New Roman" w:cs="Times New Roman"/>
        </w:rPr>
        <w:t>. For permanent reductions, refer to USSGL account 439200, "Permanent Reduction - New Budget Authority."</w:t>
      </w:r>
    </w:p>
    <w:p w14:paraId="39DDA2B0" w14:textId="7E7A248E" w:rsidR="00067B74" w:rsidRDefault="00067B74" w:rsidP="00067B74">
      <w:pPr>
        <w:spacing w:after="0" w:line="240" w:lineRule="auto"/>
        <w:rPr>
          <w:rFonts w:ascii="Times New Roman" w:hAnsi="Times New Roman" w:cs="Times New Roman"/>
        </w:rPr>
      </w:pPr>
    </w:p>
    <w:p w14:paraId="2ED96634" w14:textId="569C3683" w:rsidR="00067B74" w:rsidRPr="00067B74" w:rsidRDefault="00067B74" w:rsidP="00067B74">
      <w:pPr>
        <w:spacing w:after="0" w:line="240" w:lineRule="auto"/>
        <w:rPr>
          <w:rFonts w:ascii="Times New Roman" w:hAnsi="Times New Roman" w:cs="Times New Roman"/>
        </w:rPr>
      </w:pPr>
      <w:r w:rsidRPr="0006207A">
        <w:rPr>
          <w:rFonts w:ascii="Times New Roman" w:hAnsi="Times New Roman" w:cs="Times New Roman"/>
          <w:b/>
          <w:bCs/>
          <w:color w:val="000000"/>
        </w:rPr>
        <w:t>Justification:</w:t>
      </w:r>
      <w:r>
        <w:rPr>
          <w:rFonts w:ascii="Times New Roman" w:hAnsi="Times New Roman" w:cs="Times New Roman"/>
          <w:b/>
          <w:bCs/>
          <w:color w:val="000000"/>
        </w:rPr>
        <w:t xml:space="preserve"> </w:t>
      </w:r>
      <w:r>
        <w:rPr>
          <w:rFonts w:ascii="Times New Roman" w:hAnsi="Times New Roman" w:cs="Times New Roman"/>
          <w:color w:val="000000"/>
        </w:rPr>
        <w:t xml:space="preserve">Revised USSGL account 438200 so that it can be used </w:t>
      </w:r>
      <w:r w:rsidRPr="003648CE">
        <w:rPr>
          <w:rFonts w:ascii="Times New Roman" w:hAnsi="Times New Roman" w:cs="Times New Roman"/>
          <w:color w:val="000000"/>
        </w:rPr>
        <w:t>in revolving funds or for anticipated reductions of spending authority from offsetting collections</w:t>
      </w:r>
      <w:r>
        <w:rPr>
          <w:rFonts w:ascii="Times New Roman" w:hAnsi="Times New Roman" w:cs="Times New Roman"/>
          <w:color w:val="000000"/>
        </w:rPr>
        <w:t xml:space="preserve"> without OMB approval and/or specific legislative action.</w:t>
      </w:r>
    </w:p>
    <w:p w14:paraId="661249BE" w14:textId="77777777" w:rsidR="00067B74" w:rsidRDefault="00067B74" w:rsidP="00067B74">
      <w:pPr>
        <w:spacing w:after="0" w:line="240" w:lineRule="auto"/>
        <w:rPr>
          <w:rFonts w:ascii="Times New Roman" w:hAnsi="Times New Roman" w:cs="Times New Roman"/>
          <w:b/>
          <w:bCs/>
        </w:rPr>
      </w:pPr>
    </w:p>
    <w:p w14:paraId="10948618" w14:textId="77777777" w:rsidR="00067B74" w:rsidRDefault="00067B74" w:rsidP="00067B74">
      <w:pPr>
        <w:spacing w:after="0" w:line="240" w:lineRule="auto"/>
        <w:rPr>
          <w:rFonts w:ascii="Times New Roman" w:hAnsi="Times New Roman" w:cs="Times New Roman"/>
          <w:b/>
          <w:bCs/>
        </w:rPr>
      </w:pPr>
    </w:p>
    <w:p w14:paraId="06B712CE" w14:textId="54EFDA3F" w:rsidR="00067B74" w:rsidRPr="00067B74" w:rsidRDefault="00067B74" w:rsidP="00067B74">
      <w:pPr>
        <w:spacing w:after="0" w:line="240" w:lineRule="auto"/>
        <w:rPr>
          <w:rFonts w:ascii="Times New Roman" w:hAnsi="Times New Roman" w:cs="Times New Roman"/>
        </w:rPr>
      </w:pPr>
      <w:r w:rsidRPr="00067B74">
        <w:rPr>
          <w:rFonts w:ascii="Times New Roman" w:hAnsi="Times New Roman" w:cs="Times New Roman"/>
          <w:b/>
          <w:bCs/>
        </w:rPr>
        <w:t>Account Title</w:t>
      </w:r>
      <w:r w:rsidRPr="00067B74">
        <w:rPr>
          <w:rFonts w:ascii="Times New Roman" w:hAnsi="Times New Roman" w:cs="Times New Roman"/>
        </w:rPr>
        <w:t xml:space="preserve">: Temporary Reduction - Prior-Year Balances Account </w:t>
      </w:r>
    </w:p>
    <w:p w14:paraId="38592CA6" w14:textId="77777777" w:rsidR="00067B74" w:rsidRPr="00067B74" w:rsidRDefault="00067B74" w:rsidP="00067B74">
      <w:pPr>
        <w:spacing w:after="0" w:line="240" w:lineRule="auto"/>
        <w:rPr>
          <w:rFonts w:ascii="Times New Roman" w:hAnsi="Times New Roman" w:cs="Times New Roman"/>
        </w:rPr>
      </w:pPr>
      <w:r w:rsidRPr="00067B74">
        <w:rPr>
          <w:rFonts w:ascii="Times New Roman" w:hAnsi="Times New Roman" w:cs="Times New Roman"/>
          <w:b/>
          <w:bCs/>
        </w:rPr>
        <w:t>Number</w:t>
      </w:r>
      <w:r w:rsidRPr="00067B74">
        <w:rPr>
          <w:rFonts w:ascii="Times New Roman" w:hAnsi="Times New Roman" w:cs="Times New Roman"/>
        </w:rPr>
        <w:t xml:space="preserve">: 438300 </w:t>
      </w:r>
    </w:p>
    <w:p w14:paraId="50129E8A" w14:textId="77777777" w:rsidR="00067B74" w:rsidRPr="00067B74" w:rsidRDefault="00067B74" w:rsidP="00067B74">
      <w:pPr>
        <w:spacing w:after="0" w:line="240" w:lineRule="auto"/>
        <w:rPr>
          <w:rFonts w:ascii="Times New Roman" w:hAnsi="Times New Roman" w:cs="Times New Roman"/>
        </w:rPr>
      </w:pPr>
      <w:r w:rsidRPr="00067B74">
        <w:rPr>
          <w:rFonts w:ascii="Times New Roman" w:hAnsi="Times New Roman" w:cs="Times New Roman"/>
          <w:b/>
          <w:bCs/>
        </w:rPr>
        <w:t>Normal</w:t>
      </w:r>
      <w:r w:rsidRPr="00067B74">
        <w:rPr>
          <w:rFonts w:ascii="Times New Roman" w:hAnsi="Times New Roman" w:cs="Times New Roman"/>
        </w:rPr>
        <w:t xml:space="preserve"> </w:t>
      </w:r>
      <w:r w:rsidRPr="00067B74">
        <w:rPr>
          <w:rFonts w:ascii="Times New Roman" w:hAnsi="Times New Roman" w:cs="Times New Roman"/>
          <w:b/>
          <w:bCs/>
        </w:rPr>
        <w:t>Balance</w:t>
      </w:r>
      <w:r w:rsidRPr="00067B74">
        <w:rPr>
          <w:rFonts w:ascii="Times New Roman" w:hAnsi="Times New Roman" w:cs="Times New Roman"/>
        </w:rPr>
        <w:t xml:space="preserve">: Credit Section II U.S. Standard General Ledger Accounts and Definitions Definition: This account is used to record the amount of prior-year balances temporarily reduced by enacted legislation in special and nonrevolving trust Treasury Appropriation Fund Symbols associated with a receipt account designated by the Department of the Treasury as "available." This account also may be used in revolving funds or for reductions of spending authority from offsetting collections </w:t>
      </w:r>
      <w:r w:rsidRPr="00067B74">
        <w:rPr>
          <w:rFonts w:ascii="Times New Roman" w:hAnsi="Times New Roman" w:cs="Times New Roman"/>
          <w:strike/>
          <w:color w:val="FF0000"/>
          <w:highlight w:val="yellow"/>
        </w:rPr>
        <w:t>but only if it is deemed appropriate by Office of Management and Budget and/or a specific legislative action</w:t>
      </w:r>
      <w:r w:rsidRPr="00067B74">
        <w:rPr>
          <w:rFonts w:ascii="Times New Roman" w:hAnsi="Times New Roman" w:cs="Times New Roman"/>
        </w:rPr>
        <w:t>. For permanent reductions, refer to USSGL account 439300, "Permanent Reduction – Prior-Year Balances."</w:t>
      </w:r>
    </w:p>
    <w:p w14:paraId="03A78140" w14:textId="77777777" w:rsidR="00067B74" w:rsidRDefault="00067B74" w:rsidP="00067B74">
      <w:pPr>
        <w:spacing w:after="0" w:line="240" w:lineRule="auto"/>
        <w:rPr>
          <w:rFonts w:ascii="Times New Roman" w:hAnsi="Times New Roman" w:cs="Times New Roman"/>
          <w:b/>
          <w:bCs/>
          <w:color w:val="000000"/>
        </w:rPr>
      </w:pPr>
    </w:p>
    <w:p w14:paraId="79FA0E34" w14:textId="2CE90D14" w:rsidR="00067B74" w:rsidRPr="00067B74" w:rsidRDefault="00067B74" w:rsidP="00067B74">
      <w:pPr>
        <w:spacing w:after="0" w:line="240" w:lineRule="auto"/>
        <w:rPr>
          <w:rFonts w:ascii="Times New Roman" w:hAnsi="Times New Roman" w:cs="Times New Roman"/>
        </w:rPr>
      </w:pPr>
      <w:r w:rsidRPr="0006207A">
        <w:rPr>
          <w:rFonts w:ascii="Times New Roman" w:hAnsi="Times New Roman" w:cs="Times New Roman"/>
          <w:b/>
          <w:bCs/>
          <w:color w:val="000000"/>
        </w:rPr>
        <w:t>Justification:</w:t>
      </w:r>
      <w:r>
        <w:rPr>
          <w:rFonts w:ascii="Times New Roman" w:hAnsi="Times New Roman" w:cs="Times New Roman"/>
          <w:b/>
          <w:bCs/>
          <w:color w:val="000000"/>
        </w:rPr>
        <w:t xml:space="preserve"> </w:t>
      </w:r>
      <w:r>
        <w:rPr>
          <w:rFonts w:ascii="Times New Roman" w:hAnsi="Times New Roman" w:cs="Times New Roman"/>
          <w:color w:val="000000"/>
        </w:rPr>
        <w:t xml:space="preserve">Revised USSGL account 438300 so that it can be used </w:t>
      </w:r>
      <w:r w:rsidRPr="003648CE">
        <w:rPr>
          <w:rFonts w:ascii="Times New Roman" w:hAnsi="Times New Roman" w:cs="Times New Roman"/>
          <w:color w:val="000000"/>
        </w:rPr>
        <w:t>in revolving funds or for anticipated reductions of spending authority from offsetting collections</w:t>
      </w:r>
      <w:r>
        <w:rPr>
          <w:rFonts w:ascii="Times New Roman" w:hAnsi="Times New Roman" w:cs="Times New Roman"/>
          <w:color w:val="000000"/>
        </w:rPr>
        <w:t xml:space="preserve"> without OMB approval and/or specific legislative action.</w:t>
      </w:r>
    </w:p>
    <w:p w14:paraId="2F1F8AA3" w14:textId="0D6E29B8" w:rsidR="003648CE" w:rsidRDefault="003648CE" w:rsidP="00067B74">
      <w:pPr>
        <w:spacing w:after="0" w:line="240" w:lineRule="auto"/>
        <w:rPr>
          <w:rFonts w:ascii="Times New Roman" w:hAnsi="Times New Roman" w:cs="Times New Roman"/>
          <w:color w:val="000000"/>
        </w:rPr>
      </w:pPr>
    </w:p>
    <w:p w14:paraId="56433E0D" w14:textId="77777777" w:rsidR="00067B74" w:rsidRDefault="00067B74" w:rsidP="00067B74">
      <w:pPr>
        <w:spacing w:after="0" w:line="240" w:lineRule="auto"/>
        <w:rPr>
          <w:rFonts w:ascii="Times New Roman" w:hAnsi="Times New Roman" w:cs="Times New Roman"/>
          <w:color w:val="000000"/>
        </w:rPr>
      </w:pPr>
    </w:p>
    <w:p w14:paraId="47200E68" w14:textId="77777777" w:rsidR="003648CE" w:rsidRDefault="003648CE" w:rsidP="00067B74">
      <w:pPr>
        <w:spacing w:after="0" w:line="240" w:lineRule="auto"/>
        <w:rPr>
          <w:rFonts w:ascii="Times New Roman" w:hAnsi="Times New Roman" w:cs="Times New Roman"/>
          <w:color w:val="000000"/>
        </w:rPr>
      </w:pPr>
      <w:r w:rsidRPr="003648CE">
        <w:rPr>
          <w:rFonts w:ascii="Times New Roman" w:hAnsi="Times New Roman" w:cs="Times New Roman"/>
          <w:b/>
          <w:bCs/>
          <w:color w:val="000000"/>
        </w:rPr>
        <w:t>Account Title</w:t>
      </w:r>
      <w:r>
        <w:rPr>
          <w:rFonts w:ascii="Times New Roman" w:hAnsi="Times New Roman" w:cs="Times New Roman"/>
          <w:color w:val="000000"/>
        </w:rPr>
        <w:t>:</w:t>
      </w:r>
      <w:r w:rsidRPr="003648CE">
        <w:rPr>
          <w:rFonts w:ascii="Times New Roman" w:hAnsi="Times New Roman" w:cs="Times New Roman"/>
          <w:color w:val="000000"/>
        </w:rPr>
        <w:t xml:space="preserve"> Anticipated Temporary Reduction - Indefinite New Budget Authority </w:t>
      </w:r>
    </w:p>
    <w:p w14:paraId="1FD32930" w14:textId="77777777" w:rsidR="003648CE" w:rsidRDefault="003648CE" w:rsidP="003648CE">
      <w:pPr>
        <w:spacing w:after="0" w:line="240" w:lineRule="auto"/>
        <w:rPr>
          <w:rFonts w:ascii="Times New Roman" w:hAnsi="Times New Roman" w:cs="Times New Roman"/>
          <w:color w:val="000000"/>
        </w:rPr>
      </w:pPr>
      <w:r w:rsidRPr="003648CE">
        <w:rPr>
          <w:rFonts w:ascii="Times New Roman" w:hAnsi="Times New Roman" w:cs="Times New Roman"/>
          <w:b/>
          <w:bCs/>
          <w:color w:val="000000"/>
        </w:rPr>
        <w:t>Account Number</w:t>
      </w:r>
      <w:r w:rsidRPr="003648CE">
        <w:rPr>
          <w:rFonts w:ascii="Times New Roman" w:hAnsi="Times New Roman" w:cs="Times New Roman"/>
          <w:color w:val="000000"/>
        </w:rPr>
        <w:t xml:space="preserve">: 438900 </w:t>
      </w:r>
    </w:p>
    <w:p w14:paraId="6190A24E" w14:textId="77777777" w:rsidR="003648CE" w:rsidRDefault="003648CE" w:rsidP="003648CE">
      <w:pPr>
        <w:spacing w:after="0" w:line="240" w:lineRule="auto"/>
        <w:rPr>
          <w:rFonts w:ascii="Times New Roman" w:hAnsi="Times New Roman" w:cs="Times New Roman"/>
          <w:color w:val="000000"/>
        </w:rPr>
      </w:pPr>
      <w:r w:rsidRPr="003648CE">
        <w:rPr>
          <w:rFonts w:ascii="Times New Roman" w:hAnsi="Times New Roman" w:cs="Times New Roman"/>
          <w:b/>
          <w:bCs/>
          <w:color w:val="000000"/>
        </w:rPr>
        <w:t>Normal Balance</w:t>
      </w:r>
      <w:r w:rsidRPr="003648CE">
        <w:rPr>
          <w:rFonts w:ascii="Times New Roman" w:hAnsi="Times New Roman" w:cs="Times New Roman"/>
          <w:color w:val="000000"/>
        </w:rPr>
        <w:t xml:space="preserve">: Credit </w:t>
      </w:r>
    </w:p>
    <w:p w14:paraId="633374B4" w14:textId="49F806F4" w:rsidR="003648CE" w:rsidRDefault="003648CE" w:rsidP="00885AFC">
      <w:pPr>
        <w:spacing w:after="0" w:line="240" w:lineRule="auto"/>
        <w:rPr>
          <w:rFonts w:ascii="Times New Roman" w:hAnsi="Times New Roman" w:cs="Times New Roman"/>
          <w:color w:val="000000"/>
        </w:rPr>
      </w:pPr>
      <w:r w:rsidRPr="003648CE">
        <w:rPr>
          <w:rFonts w:ascii="Times New Roman" w:hAnsi="Times New Roman" w:cs="Times New Roman"/>
          <w:b/>
          <w:bCs/>
          <w:color w:val="000000"/>
        </w:rPr>
        <w:t>Definition</w:t>
      </w:r>
      <w:r w:rsidRPr="003648CE">
        <w:rPr>
          <w:rFonts w:ascii="Times New Roman" w:hAnsi="Times New Roman" w:cs="Times New Roman"/>
          <w:color w:val="000000"/>
        </w:rPr>
        <w:t xml:space="preserve">: This account is used to record the current estimate of anticipated amount of indefinite new budget authority temporarily reduced by enacted legislation in special and nonrevolving trust Treasury Appropriation Fund Symbols (TAFS) associated with a receipt account designated by the Department of the Treasury as "available." This account also may be used in revolving funds or for anticipated reductions of spending authority from offsetting collections </w:t>
      </w:r>
      <w:r w:rsidRPr="00067B74">
        <w:rPr>
          <w:rFonts w:ascii="Times New Roman" w:hAnsi="Times New Roman" w:cs="Times New Roman"/>
          <w:strike/>
          <w:color w:val="FF0000"/>
          <w:highlight w:val="yellow"/>
        </w:rPr>
        <w:t>only if it is deemed appropriate by Office of Management and Budget and/or a specific legislative action.</w:t>
      </w:r>
      <w:r w:rsidRPr="003648CE">
        <w:rPr>
          <w:rFonts w:ascii="Times New Roman" w:hAnsi="Times New Roman" w:cs="Times New Roman"/>
          <w:color w:val="000000"/>
        </w:rPr>
        <w:t xml:space="preserve"> For anticipated permanent reductions against indefinite new budget authority, refer to USSGL account 438600, "Anticipated Permanent Reduction - Indefinite New Budget Authority."  This account reflects activity that must adjust to zero before the fourth quarter adjusted trial balance submission.</w:t>
      </w:r>
      <w:r>
        <w:rPr>
          <w:rFonts w:ascii="Times New Roman" w:hAnsi="Times New Roman" w:cs="Times New Roman"/>
          <w:color w:val="000000"/>
        </w:rPr>
        <w:t xml:space="preserve"> </w:t>
      </w:r>
    </w:p>
    <w:p w14:paraId="44F92A0E" w14:textId="25CF2FAF" w:rsidR="003648CE" w:rsidRDefault="003648CE" w:rsidP="00885AFC">
      <w:pPr>
        <w:spacing w:after="0" w:line="240" w:lineRule="auto"/>
        <w:rPr>
          <w:rFonts w:ascii="Times New Roman" w:hAnsi="Times New Roman" w:cs="Times New Roman"/>
          <w:color w:val="000000"/>
        </w:rPr>
      </w:pPr>
    </w:p>
    <w:p w14:paraId="186502D3" w14:textId="65DD3E10" w:rsidR="003648CE" w:rsidRDefault="00885AFC" w:rsidP="00885AFC">
      <w:pPr>
        <w:spacing w:after="0" w:line="240" w:lineRule="auto"/>
        <w:rPr>
          <w:rFonts w:ascii="Times New Roman" w:hAnsi="Times New Roman" w:cs="Times New Roman"/>
          <w:color w:val="000000"/>
        </w:rPr>
      </w:pPr>
      <w:r w:rsidRPr="0006207A">
        <w:rPr>
          <w:rFonts w:ascii="Times New Roman" w:hAnsi="Times New Roman" w:cs="Times New Roman"/>
          <w:b/>
          <w:bCs/>
          <w:color w:val="000000"/>
        </w:rPr>
        <w:t>Justification:</w:t>
      </w:r>
      <w:r>
        <w:rPr>
          <w:rFonts w:ascii="Times New Roman" w:hAnsi="Times New Roman" w:cs="Times New Roman"/>
          <w:b/>
          <w:bCs/>
          <w:color w:val="000000"/>
        </w:rPr>
        <w:t xml:space="preserve"> </w:t>
      </w:r>
      <w:r>
        <w:rPr>
          <w:rFonts w:ascii="Times New Roman" w:hAnsi="Times New Roman" w:cs="Times New Roman"/>
          <w:color w:val="000000"/>
        </w:rPr>
        <w:t xml:space="preserve">Revised USSGL account 438900 so that it can be used </w:t>
      </w:r>
      <w:r w:rsidRPr="003648CE">
        <w:rPr>
          <w:rFonts w:ascii="Times New Roman" w:hAnsi="Times New Roman" w:cs="Times New Roman"/>
          <w:color w:val="000000"/>
        </w:rPr>
        <w:t>in revolving funds or for anticipated reductions of spending authority from offsetting collections</w:t>
      </w:r>
      <w:r>
        <w:rPr>
          <w:rFonts w:ascii="Times New Roman" w:hAnsi="Times New Roman" w:cs="Times New Roman"/>
          <w:color w:val="000000"/>
        </w:rPr>
        <w:t xml:space="preserve"> without OMB approval and/or specific legislative action. </w:t>
      </w:r>
    </w:p>
    <w:p w14:paraId="73A2D4C9" w14:textId="48CA0F37" w:rsidR="0050680E" w:rsidRDefault="0050680E" w:rsidP="00885AFC">
      <w:pPr>
        <w:spacing w:after="0" w:line="240" w:lineRule="auto"/>
        <w:rPr>
          <w:rFonts w:ascii="Times New Roman" w:hAnsi="Times New Roman" w:cs="Times New Roman"/>
          <w:color w:val="000000"/>
        </w:rPr>
      </w:pPr>
    </w:p>
    <w:p w14:paraId="0AB695EA" w14:textId="19A1D8D3" w:rsidR="0050680E" w:rsidRDefault="0050680E" w:rsidP="00885AFC">
      <w:pPr>
        <w:spacing w:after="0" w:line="240" w:lineRule="auto"/>
        <w:rPr>
          <w:rFonts w:ascii="Times New Roman" w:hAnsi="Times New Roman" w:cs="Times New Roman"/>
          <w:color w:val="000000"/>
        </w:rPr>
      </w:pPr>
    </w:p>
    <w:p w14:paraId="7107CD92" w14:textId="53665FB6" w:rsidR="0050680E" w:rsidRDefault="0050680E" w:rsidP="00885AFC">
      <w:pPr>
        <w:spacing w:after="0" w:line="240" w:lineRule="auto"/>
        <w:rPr>
          <w:rFonts w:ascii="Times New Roman" w:hAnsi="Times New Roman" w:cs="Times New Roman"/>
          <w:color w:val="000000"/>
        </w:rPr>
      </w:pPr>
    </w:p>
    <w:p w14:paraId="1972A4C2" w14:textId="5E275F92" w:rsidR="0050680E" w:rsidRDefault="0050680E" w:rsidP="00885AFC">
      <w:pPr>
        <w:spacing w:after="0" w:line="240" w:lineRule="auto"/>
        <w:rPr>
          <w:rFonts w:ascii="Times New Roman" w:hAnsi="Times New Roman" w:cs="Times New Roman"/>
          <w:color w:val="000000"/>
        </w:rPr>
      </w:pPr>
    </w:p>
    <w:p w14:paraId="278A4D9D" w14:textId="7FD05740" w:rsidR="0050680E" w:rsidRDefault="0050680E" w:rsidP="00885AFC">
      <w:pPr>
        <w:spacing w:after="0" w:line="240" w:lineRule="auto"/>
        <w:rPr>
          <w:rFonts w:ascii="Times New Roman" w:hAnsi="Times New Roman" w:cs="Times New Roman"/>
          <w:color w:val="000000"/>
        </w:rPr>
      </w:pPr>
    </w:p>
    <w:p w14:paraId="7FE2A66A" w14:textId="42345202" w:rsidR="0050680E" w:rsidRDefault="0050680E" w:rsidP="0050680E">
      <w:pPr>
        <w:rPr>
          <w:rFonts w:ascii="Times New Roman" w:hAnsi="Times New Roman" w:cs="Times New Roman"/>
          <w:b/>
          <w:bCs/>
          <w:sz w:val="24"/>
          <w:szCs w:val="24"/>
        </w:rPr>
      </w:pPr>
      <w:r>
        <w:rPr>
          <w:rFonts w:ascii="Times New Roman" w:hAnsi="Times New Roman" w:cs="Times New Roman"/>
          <w:b/>
          <w:bCs/>
          <w:sz w:val="24"/>
          <w:szCs w:val="24"/>
        </w:rPr>
        <w:lastRenderedPageBreak/>
        <w:t>FY 2024 Additions:</w:t>
      </w:r>
    </w:p>
    <w:p w14:paraId="62E838EB" w14:textId="77777777" w:rsidR="0050680E" w:rsidRPr="0050680E" w:rsidRDefault="0050680E" w:rsidP="0050680E">
      <w:pPr>
        <w:spacing w:after="0" w:line="240" w:lineRule="auto"/>
        <w:rPr>
          <w:rFonts w:ascii="Times New Roman" w:hAnsi="Times New Roman" w:cs="Times New Roman"/>
        </w:rPr>
      </w:pPr>
      <w:r w:rsidRPr="0050680E">
        <w:rPr>
          <w:rFonts w:ascii="Times New Roman" w:hAnsi="Times New Roman" w:cs="Times New Roman"/>
          <w:b/>
          <w:bCs/>
        </w:rPr>
        <w:t>Account Title</w:t>
      </w:r>
      <w:r w:rsidRPr="0050680E">
        <w:rPr>
          <w:rFonts w:ascii="Times New Roman" w:hAnsi="Times New Roman" w:cs="Times New Roman"/>
        </w:rPr>
        <w:t>: Reinstated Undelivered Orders – Obligations, Unpaid</w:t>
      </w:r>
    </w:p>
    <w:p w14:paraId="01DC7CB2" w14:textId="77777777" w:rsidR="0050680E" w:rsidRPr="0050680E" w:rsidRDefault="0050680E" w:rsidP="0050680E">
      <w:pPr>
        <w:spacing w:after="0" w:line="240" w:lineRule="auto"/>
        <w:rPr>
          <w:rFonts w:ascii="Times New Roman" w:hAnsi="Times New Roman" w:cs="Times New Roman"/>
        </w:rPr>
      </w:pPr>
      <w:r w:rsidRPr="0050680E">
        <w:rPr>
          <w:rFonts w:ascii="Times New Roman" w:hAnsi="Times New Roman" w:cs="Times New Roman"/>
          <w:b/>
          <w:bCs/>
        </w:rPr>
        <w:t>Account Number</w:t>
      </w:r>
      <w:r w:rsidRPr="0050680E">
        <w:rPr>
          <w:rFonts w:ascii="Times New Roman" w:hAnsi="Times New Roman" w:cs="Times New Roman"/>
        </w:rPr>
        <w:t xml:space="preserve">: 480110 </w:t>
      </w:r>
    </w:p>
    <w:p w14:paraId="02A86CAB" w14:textId="3A73BD7C" w:rsidR="0050680E" w:rsidRPr="0050680E" w:rsidRDefault="0050680E" w:rsidP="0050680E">
      <w:pPr>
        <w:spacing w:after="0" w:line="240" w:lineRule="auto"/>
        <w:rPr>
          <w:rFonts w:ascii="Times New Roman" w:hAnsi="Times New Roman" w:cs="Times New Roman"/>
        </w:rPr>
      </w:pPr>
      <w:r w:rsidRPr="0050680E">
        <w:rPr>
          <w:rFonts w:ascii="Times New Roman" w:hAnsi="Times New Roman" w:cs="Times New Roman"/>
          <w:b/>
          <w:bCs/>
        </w:rPr>
        <w:t>Normal Balance</w:t>
      </w:r>
      <w:r w:rsidRPr="0050680E">
        <w:rPr>
          <w:rFonts w:ascii="Times New Roman" w:hAnsi="Times New Roman" w:cs="Times New Roman"/>
        </w:rPr>
        <w:t xml:space="preserve">: </w:t>
      </w:r>
      <w:r w:rsidR="00443656">
        <w:rPr>
          <w:rFonts w:ascii="Times New Roman" w:hAnsi="Times New Roman" w:cs="Times New Roman"/>
        </w:rPr>
        <w:t>Credit</w:t>
      </w:r>
    </w:p>
    <w:p w14:paraId="125D91DA" w14:textId="77777777" w:rsidR="0050680E" w:rsidRDefault="0050680E" w:rsidP="0050680E">
      <w:pPr>
        <w:spacing w:after="0" w:line="240" w:lineRule="auto"/>
      </w:pPr>
      <w:r w:rsidRPr="0050680E">
        <w:rPr>
          <w:rFonts w:ascii="Times New Roman" w:hAnsi="Times New Roman" w:cs="Times New Roman"/>
          <w:b/>
          <w:bCs/>
        </w:rPr>
        <w:t>Definition</w:t>
      </w:r>
      <w:r w:rsidRPr="0050680E">
        <w:rPr>
          <w:rFonts w:ascii="Times New Roman" w:hAnsi="Times New Roman" w:cs="Times New Roman"/>
        </w:rPr>
        <w:t xml:space="preserve">: This account is used to reinstate the amount of goods and/or services ordered, which have not been actually or constructively received and for which amounts have not been prepaid or advanced. </w:t>
      </w:r>
      <w:r w:rsidRPr="000D2BE2">
        <w:t xml:space="preserve"> </w:t>
      </w:r>
      <w:r>
        <w:t xml:space="preserve"> </w:t>
      </w:r>
    </w:p>
    <w:p w14:paraId="6C3AEEB1" w14:textId="35945C33" w:rsidR="0050680E" w:rsidRDefault="0050680E" w:rsidP="0050680E">
      <w:pPr>
        <w:spacing w:after="0" w:line="240" w:lineRule="auto"/>
        <w:rPr>
          <w:rFonts w:ascii="Times New Roman" w:hAnsi="Times New Roman" w:cs="Times New Roman"/>
          <w:b/>
          <w:bCs/>
          <w:sz w:val="24"/>
          <w:szCs w:val="24"/>
        </w:rPr>
      </w:pPr>
    </w:p>
    <w:p w14:paraId="17A1CDD2" w14:textId="471007C8" w:rsidR="0050680E" w:rsidRPr="0050680E" w:rsidRDefault="0050680E" w:rsidP="0050680E">
      <w:pPr>
        <w:spacing w:after="0" w:line="240" w:lineRule="auto"/>
        <w:rPr>
          <w:rFonts w:ascii="Times New Roman" w:hAnsi="Times New Roman" w:cs="Times New Roman"/>
          <w:sz w:val="24"/>
          <w:szCs w:val="24"/>
        </w:rPr>
      </w:pPr>
      <w:r w:rsidRPr="0006207A">
        <w:rPr>
          <w:rFonts w:ascii="Times New Roman" w:hAnsi="Times New Roman" w:cs="Times New Roman"/>
          <w:b/>
          <w:bCs/>
          <w:color w:val="000000"/>
        </w:rPr>
        <w:t>Justification:</w:t>
      </w:r>
      <w:r>
        <w:rPr>
          <w:rFonts w:ascii="Times New Roman" w:hAnsi="Times New Roman" w:cs="Times New Roman"/>
          <w:b/>
          <w:bCs/>
          <w:color w:val="000000"/>
        </w:rPr>
        <w:t xml:space="preserve"> </w:t>
      </w:r>
      <w:r w:rsidR="00557D4C">
        <w:rPr>
          <w:rFonts w:ascii="Times New Roman" w:hAnsi="Times New Roman" w:cs="Times New Roman"/>
          <w:color w:val="000000"/>
        </w:rPr>
        <w:t xml:space="preserve">For situations where there is a downward adjustment of a prior year paid obligation and an outstanding </w:t>
      </w:r>
      <w:r w:rsidR="002E40CC">
        <w:rPr>
          <w:rFonts w:ascii="Times New Roman" w:hAnsi="Times New Roman" w:cs="Times New Roman"/>
          <w:color w:val="000000"/>
        </w:rPr>
        <w:t>valid</w:t>
      </w:r>
      <w:r w:rsidR="00557D4C">
        <w:rPr>
          <w:rFonts w:ascii="Times New Roman" w:hAnsi="Times New Roman" w:cs="Times New Roman"/>
          <w:color w:val="000000"/>
        </w:rPr>
        <w:t xml:space="preserve"> obligation, USSGL account 480110 reestablishes the undelivered order, unpaid</w:t>
      </w:r>
      <w:r w:rsidR="009D1229">
        <w:rPr>
          <w:rFonts w:ascii="Times New Roman" w:hAnsi="Times New Roman" w:cs="Times New Roman"/>
          <w:color w:val="000000"/>
        </w:rPr>
        <w:t xml:space="preserve"> </w:t>
      </w:r>
      <w:r w:rsidR="00557D4C">
        <w:rPr>
          <w:rFonts w:ascii="Times New Roman" w:hAnsi="Times New Roman" w:cs="Times New Roman"/>
          <w:color w:val="000000"/>
        </w:rPr>
        <w:t>obligation.</w:t>
      </w:r>
      <w:r w:rsidR="009D1229">
        <w:rPr>
          <w:rFonts w:ascii="Times New Roman" w:hAnsi="Times New Roman" w:cs="Times New Roman"/>
          <w:color w:val="000000"/>
        </w:rPr>
        <w:t xml:space="preserve"> </w:t>
      </w:r>
    </w:p>
    <w:p w14:paraId="76B01C92" w14:textId="77777777" w:rsidR="0050680E" w:rsidRDefault="0050680E" w:rsidP="00885AFC">
      <w:pPr>
        <w:spacing w:after="0" w:line="240" w:lineRule="auto"/>
        <w:rPr>
          <w:rFonts w:ascii="Times New Roman" w:hAnsi="Times New Roman" w:cs="Times New Roman"/>
          <w:color w:val="000000"/>
        </w:rPr>
      </w:pPr>
    </w:p>
    <w:p w14:paraId="05DB6702" w14:textId="4D0B644F" w:rsidR="00885AFC" w:rsidRDefault="00885AFC" w:rsidP="00885AFC">
      <w:pPr>
        <w:spacing w:after="0" w:line="240" w:lineRule="auto"/>
        <w:rPr>
          <w:rFonts w:ascii="Times New Roman" w:hAnsi="Times New Roman" w:cs="Times New Roman"/>
          <w:color w:val="000000"/>
        </w:rPr>
      </w:pPr>
    </w:p>
    <w:p w14:paraId="0A2F5359" w14:textId="549D21E5" w:rsidR="001657C3" w:rsidRDefault="001657C3" w:rsidP="00885AFC">
      <w:pPr>
        <w:spacing w:after="0" w:line="240" w:lineRule="auto"/>
        <w:rPr>
          <w:rFonts w:ascii="Times New Roman" w:hAnsi="Times New Roman" w:cs="Times New Roman"/>
          <w:color w:val="000000"/>
        </w:rPr>
      </w:pPr>
    </w:p>
    <w:sectPr w:rsidR="001657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D6E6" w14:textId="77777777" w:rsidR="009C2F1D" w:rsidRDefault="009C2F1D" w:rsidP="009C2F1D">
      <w:pPr>
        <w:spacing w:after="0" w:line="240" w:lineRule="auto"/>
      </w:pPr>
      <w:r>
        <w:separator/>
      </w:r>
    </w:p>
  </w:endnote>
  <w:endnote w:type="continuationSeparator" w:id="0">
    <w:p w14:paraId="36D637D6" w14:textId="77777777" w:rsidR="009C2F1D" w:rsidRDefault="009C2F1D" w:rsidP="009C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5EFF" w14:textId="77777777" w:rsidR="009C2F1D" w:rsidRDefault="009C2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476657"/>
      <w:docPartObj>
        <w:docPartGallery w:val="Page Numbers (Bottom of Page)"/>
        <w:docPartUnique/>
      </w:docPartObj>
    </w:sdtPr>
    <w:sdtEndPr/>
    <w:sdtContent>
      <w:sdt>
        <w:sdtPr>
          <w:id w:val="1728636285"/>
          <w:docPartObj>
            <w:docPartGallery w:val="Page Numbers (Top of Page)"/>
            <w:docPartUnique/>
          </w:docPartObj>
        </w:sdtPr>
        <w:sdtEndPr/>
        <w:sdtContent>
          <w:p w14:paraId="10A284FE" w14:textId="0EBF19B9" w:rsidR="009C2F1D" w:rsidRDefault="009C2F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AEFB3E" w14:textId="47058A2D" w:rsidR="009C2F1D" w:rsidRPr="009C2F1D" w:rsidRDefault="009C2F1D" w:rsidP="009C2F1D">
    <w:pPr>
      <w:pStyle w:val="Footer"/>
      <w:jc w:val="right"/>
      <w:rPr>
        <w:rFonts w:ascii="Times New Roman" w:hAnsi="Times New Roman" w:cs="Times New Roman"/>
      </w:rPr>
    </w:pPr>
    <w:r w:rsidRPr="009C2F1D">
      <w:rPr>
        <w:rFonts w:ascii="Times New Roman" w:hAnsi="Times New Roman" w:cs="Times New Roman"/>
      </w:rPr>
      <w:t>IRC Handout 11/30/2022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1499" w14:textId="77777777" w:rsidR="009C2F1D" w:rsidRDefault="009C2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6E583" w14:textId="77777777" w:rsidR="009C2F1D" w:rsidRDefault="009C2F1D" w:rsidP="009C2F1D">
      <w:pPr>
        <w:spacing w:after="0" w:line="240" w:lineRule="auto"/>
      </w:pPr>
      <w:r>
        <w:separator/>
      </w:r>
    </w:p>
  </w:footnote>
  <w:footnote w:type="continuationSeparator" w:id="0">
    <w:p w14:paraId="33531D41" w14:textId="77777777" w:rsidR="009C2F1D" w:rsidRDefault="009C2F1D" w:rsidP="009C2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7EEC" w14:textId="77777777" w:rsidR="009C2F1D" w:rsidRDefault="009C2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3312" w14:textId="77777777" w:rsidR="009C2F1D" w:rsidRDefault="009C2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B28C" w14:textId="77777777" w:rsidR="009C2F1D" w:rsidRDefault="009C2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04"/>
    <w:rsid w:val="0006207A"/>
    <w:rsid w:val="00067B74"/>
    <w:rsid w:val="001327D6"/>
    <w:rsid w:val="001657C3"/>
    <w:rsid w:val="00277D04"/>
    <w:rsid w:val="002E40CC"/>
    <w:rsid w:val="00315853"/>
    <w:rsid w:val="003648CE"/>
    <w:rsid w:val="00443656"/>
    <w:rsid w:val="0050680E"/>
    <w:rsid w:val="00557D4C"/>
    <w:rsid w:val="00723449"/>
    <w:rsid w:val="00885AFC"/>
    <w:rsid w:val="009C2F1D"/>
    <w:rsid w:val="009D1229"/>
    <w:rsid w:val="00CB79D4"/>
    <w:rsid w:val="00EA4447"/>
    <w:rsid w:val="00FE681C"/>
    <w:rsid w:val="00FE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7E5CCA"/>
  <w15:chartTrackingRefBased/>
  <w15:docId w15:val="{CDA8F892-F0A7-47FE-B155-46931127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F1D"/>
  </w:style>
  <w:style w:type="paragraph" w:styleId="Footer">
    <w:name w:val="footer"/>
    <w:basedOn w:val="Normal"/>
    <w:link w:val="FooterChar"/>
    <w:uiPriority w:val="99"/>
    <w:unhideWhenUsed/>
    <w:rsid w:val="009C2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589B-D498-418D-8C5B-0885930C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cp:revision>
  <dcterms:created xsi:type="dcterms:W3CDTF">2022-11-30T16:39:00Z</dcterms:created>
  <dcterms:modified xsi:type="dcterms:W3CDTF">2022-11-30T16:39:00Z</dcterms:modified>
</cp:coreProperties>
</file>