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6E1F" w14:textId="1EAADAEC" w:rsidR="00243337" w:rsidRDefault="00243337">
      <w:r w:rsidRPr="003109EA">
        <w:rPr>
          <w:b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EECAB20" wp14:editId="1B9D50A0">
            <wp:simplePos x="0" y="0"/>
            <wp:positionH relativeFrom="column">
              <wp:posOffset>2415540</wp:posOffset>
            </wp:positionH>
            <wp:positionV relativeFrom="margin">
              <wp:align>top</wp:align>
            </wp:positionV>
            <wp:extent cx="3762375" cy="1162050"/>
            <wp:effectExtent l="0" t="0" r="0" b="0"/>
            <wp:wrapTopAndBottom/>
            <wp:docPr id="3" name="Picture 3" descr="C:\Users\sriley10\AppData\Local\Microsoft\Windows\Temporary Internet Files\Content.Outlook\AF3KYZNS\Fiscal Accounting 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ley10\AppData\Local\Microsoft\Windows\Temporary Internet Files\Content.Outlook\AF3KYZNS\Fiscal Accounting Logo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733AB3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9CB1C" w14:textId="7D2AC923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REFUNDS OF PRIOR-YEAR ADVANCES AND OTHER SPENDING AUTHORITY FROM OFFSETTING COLLECTIONS REFUNDED IN THE CURRENT YEAR FROM EXPIRED TAFS AS OBLIGATIONS AND OUTLAYS</w:t>
      </w:r>
    </w:p>
    <w:p w14:paraId="5061B73B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F25E7" w14:textId="27175D2F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EFFECTIVE FISCAL YEAR 2022</w:t>
      </w:r>
    </w:p>
    <w:p w14:paraId="731DF617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6D520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B27BB" w14:textId="77777777" w:rsidR="00243337" w:rsidRPr="0070746D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BY:</w:t>
      </w:r>
    </w:p>
    <w:p w14:paraId="2E901B7C" w14:textId="77777777" w:rsidR="00243337" w:rsidRPr="0070746D" w:rsidRDefault="00243337" w:rsidP="00243337"/>
    <w:p w14:paraId="697B22E9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GENERAL LEDGER AND ADVISORY BRANCH</w:t>
      </w:r>
    </w:p>
    <w:p w14:paraId="33F72DB2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FISCAL ACCOUNTING OPERATIONS</w:t>
      </w:r>
    </w:p>
    <w:p w14:paraId="2CA0D278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BUREAU OF THE FISCAL SERVICE</w:t>
      </w:r>
    </w:p>
    <w:p w14:paraId="30B7000A" w14:textId="219495B6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U.S. DEPARTMENT OF THE TREASURY</w:t>
      </w:r>
    </w:p>
    <w:p w14:paraId="5C401AF7" w14:textId="22576A3F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8202E" w14:textId="77777777" w:rsidR="00243337" w:rsidRDefault="00243337" w:rsidP="00243337">
      <w:pPr>
        <w:pStyle w:val="Heading2"/>
        <w:spacing w:before="120" w:line="240" w:lineRule="auto"/>
        <w:rPr>
          <w:b/>
          <w:color w:val="auto"/>
        </w:rPr>
      </w:pPr>
      <w:r w:rsidRPr="003676BF">
        <w:rPr>
          <w:b/>
          <w:color w:val="auto"/>
        </w:rPr>
        <w:lastRenderedPageBreak/>
        <w:t>Procedure Version Log</w:t>
      </w:r>
    </w:p>
    <w:p w14:paraId="31A75D47" w14:textId="77777777" w:rsidR="00243337" w:rsidRDefault="00243337" w:rsidP="00243337">
      <w:pPr>
        <w:spacing w:before="120" w:after="0" w:line="240" w:lineRule="auto"/>
        <w:ind w:left="115" w:right="20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 xml:space="preserve">l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z w:val="20"/>
          <w:szCs w:val="20"/>
        </w:rPr>
        <w:t>ed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3"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odi</w:t>
      </w:r>
      <w:r>
        <w:rPr>
          <w:rFonts w:ascii="Cambria" w:eastAsia="Cambria" w:hAnsi="Cambria" w:cs="Cambria"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Upd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z w:val="20"/>
          <w:szCs w:val="20"/>
        </w:rPr>
        <w:t xml:space="preserve">ot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il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dot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be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pdat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ur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4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jo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Ma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 xml:space="preserve">r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s/c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ec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 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n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2.0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7CB23B17" w14:textId="77777777" w:rsidR="00243337" w:rsidRPr="003676BF" w:rsidRDefault="00243337" w:rsidP="0024333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8"/>
        <w:gridCol w:w="1231"/>
        <w:gridCol w:w="3100"/>
        <w:gridCol w:w="3107"/>
        <w:gridCol w:w="3324"/>
      </w:tblGrid>
      <w:tr w:rsidR="00243337" w14:paraId="724DF647" w14:textId="77777777" w:rsidTr="00064B91">
        <w:trPr>
          <w:trHeight w:val="674"/>
        </w:trPr>
        <w:tc>
          <w:tcPr>
            <w:tcW w:w="1483" w:type="dxa"/>
            <w:shd w:val="pct20" w:color="auto" w:fill="auto"/>
          </w:tcPr>
          <w:p w14:paraId="5C91DA70" w14:textId="77777777" w:rsidR="00243337" w:rsidRPr="00765CD3" w:rsidRDefault="00243337" w:rsidP="0006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Version Number</w:t>
            </w:r>
          </w:p>
        </w:tc>
        <w:tc>
          <w:tcPr>
            <w:tcW w:w="1241" w:type="dxa"/>
            <w:shd w:val="pct20" w:color="auto" w:fill="auto"/>
          </w:tcPr>
          <w:p w14:paraId="6275E8E8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69" w:type="dxa"/>
            <w:shd w:val="pct20" w:color="auto" w:fill="auto"/>
          </w:tcPr>
          <w:p w14:paraId="6074ED89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3169" w:type="dxa"/>
            <w:shd w:val="pct20" w:color="auto" w:fill="auto"/>
          </w:tcPr>
          <w:p w14:paraId="00C99822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Reviewer(s)</w:t>
            </w:r>
          </w:p>
        </w:tc>
        <w:tc>
          <w:tcPr>
            <w:tcW w:w="3394" w:type="dxa"/>
            <w:shd w:val="pct20" w:color="auto" w:fill="auto"/>
          </w:tcPr>
          <w:p w14:paraId="50DE1163" w14:textId="77777777" w:rsidR="00243337" w:rsidRPr="00765CD3" w:rsidRDefault="00243337" w:rsidP="0006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Change</w:t>
            </w:r>
          </w:p>
        </w:tc>
      </w:tr>
      <w:tr w:rsidR="00243337" w:rsidRPr="00BC0931" w14:paraId="3B2900EF" w14:textId="77777777" w:rsidTr="00064B91">
        <w:tc>
          <w:tcPr>
            <w:tcW w:w="1483" w:type="dxa"/>
          </w:tcPr>
          <w:p w14:paraId="33EDFC01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41" w:type="dxa"/>
          </w:tcPr>
          <w:p w14:paraId="4BE96FBB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9/2010</w:t>
            </w:r>
          </w:p>
        </w:tc>
        <w:tc>
          <w:tcPr>
            <w:tcW w:w="3169" w:type="dxa"/>
          </w:tcPr>
          <w:p w14:paraId="557029B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169" w:type="dxa"/>
          </w:tcPr>
          <w:p w14:paraId="4AFCD740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94" w:type="dxa"/>
          </w:tcPr>
          <w:p w14:paraId="60DA8B90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243337" w:rsidRPr="00BC0931" w14:paraId="6A2B09D4" w14:textId="77777777" w:rsidTr="00064B91">
        <w:tc>
          <w:tcPr>
            <w:tcW w:w="1483" w:type="dxa"/>
          </w:tcPr>
          <w:p w14:paraId="2F15A0B3" w14:textId="77777777" w:rsidR="00243337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1" w:type="dxa"/>
          </w:tcPr>
          <w:p w14:paraId="6BC2BEA1" w14:textId="1B37DA84" w:rsidR="00243337" w:rsidRDefault="00C86D09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8/30/21</w:t>
            </w:r>
          </w:p>
        </w:tc>
        <w:tc>
          <w:tcPr>
            <w:tcW w:w="3169" w:type="dxa"/>
          </w:tcPr>
          <w:p w14:paraId="29180AE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Epperly</w:t>
            </w:r>
          </w:p>
        </w:tc>
        <w:tc>
          <w:tcPr>
            <w:tcW w:w="3169" w:type="dxa"/>
          </w:tcPr>
          <w:p w14:paraId="1A66B5F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 Hudkins</w:t>
            </w:r>
          </w:p>
        </w:tc>
        <w:tc>
          <w:tcPr>
            <w:tcW w:w="3394" w:type="dxa"/>
          </w:tcPr>
          <w:p w14:paraId="715F2568" w14:textId="77777777" w:rsidR="00243337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USSGL account titles and financial statements.</w:t>
            </w:r>
          </w:p>
        </w:tc>
      </w:tr>
    </w:tbl>
    <w:p w14:paraId="1024FE62" w14:textId="77777777" w:rsidR="00243337" w:rsidRDefault="00243337" w:rsidP="00243337">
      <w:pPr>
        <w:rPr>
          <w:rFonts w:ascii="Times New Roman" w:hAnsi="Times New Roman" w:cs="Times New Roman"/>
          <w:b/>
          <w:sz w:val="28"/>
          <w:szCs w:val="28"/>
        </w:rPr>
      </w:pPr>
    </w:p>
    <w:p w14:paraId="763FAC72" w14:textId="2A2DAD5A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This scenario follows USSGL TFM Bulletin No. 202</w:t>
      </w:r>
      <w:r w:rsidR="00617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7887">
        <w:rPr>
          <w:rFonts w:ascii="Times New Roman" w:hAnsi="Times New Roman" w:cs="Times New Roman"/>
          <w:sz w:val="24"/>
          <w:szCs w:val="24"/>
        </w:rPr>
        <w:t>1</w:t>
      </w:r>
      <w:r w:rsidR="004806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788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7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and Part 2 2022 crosswalks.</w:t>
      </w:r>
    </w:p>
    <w:p w14:paraId="14E43529" w14:textId="11D82CD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2D3D818F" w14:textId="2BA0270A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A06672D" w14:textId="22B0FA33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A7B29A0" w14:textId="61F8DAAE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22EA3348" w14:textId="0DBE247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528A358F" w14:textId="1B35959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1B908F0" w14:textId="6298D0C7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13675DA" w14:textId="77777777" w:rsidR="00B77741" w:rsidRDefault="00B77741" w:rsidP="00243337">
      <w:pPr>
        <w:rPr>
          <w:rFonts w:ascii="Times New Roman" w:hAnsi="Times New Roman" w:cs="Times New Roman"/>
          <w:sz w:val="24"/>
          <w:szCs w:val="24"/>
        </w:rPr>
        <w:sectPr w:rsidR="00B77741" w:rsidSect="00B77741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864942" w14:textId="0321C3A8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Background:</w:t>
      </w:r>
    </w:p>
    <w:p w14:paraId="58B52F1C" w14:textId="77777777" w:rsidR="00243337" w:rsidRPr="00417445" w:rsidRDefault="00243337" w:rsidP="002433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Office of Management and Budget (OMB) Circular No. A-11 states “If you return a cash advance or other offsetting collection or special or trust fund receipts received in a prior fiscal year, you must record an obligation and an outlay in the current fiscal year.”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39DD1F9C" w14:textId="77777777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035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95035C">
        <w:rPr>
          <w:rFonts w:ascii="Times New Roman" w:hAnsi="Times New Roman" w:cs="Times New Roman"/>
          <w:sz w:val="24"/>
          <w:szCs w:val="24"/>
        </w:rPr>
        <w:t xml:space="preserve"> effectively illustrate this OMB requirement, three USSGL scenarios were developed:</w:t>
      </w:r>
    </w:p>
    <w:p w14:paraId="731286B9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28C76C5B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95035C">
        <w:rPr>
          <w:rFonts w:ascii="Symbol" w:hAnsi="Symbol" w:cs="Symbol"/>
          <w:color w:val="000000"/>
          <w:sz w:val="24"/>
          <w:szCs w:val="24"/>
        </w:rPr>
        <w:t xml:space="preserve"> </w:t>
      </w:r>
    </w:p>
    <w:p w14:paraId="0594B05C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Advances Refunded in the Current Year </w:t>
      </w:r>
      <w:proofErr w:type="gramStart"/>
      <w:r w:rsidRPr="0095035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Unexpired </w:t>
      </w: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343E6FF9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A5FEC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Spending Authority </w:t>
      </w:r>
      <w:proofErr w:type="gramStart"/>
      <w:r w:rsidRPr="0095035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 Offsetting Collections (Other Than Advances) Refunded in the Current Year From </w:t>
      </w:r>
      <w:r w:rsidRPr="0095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Unexpired </w:t>
      </w: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581ED0FA" w14:textId="77777777" w:rsidR="00243337" w:rsidRPr="0095035C" w:rsidRDefault="00243337" w:rsidP="00243337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3E468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“Refunds of Prior-Year Advances and other Spending Authority </w:t>
      </w:r>
      <w:proofErr w:type="gramStart"/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</w:t>
      </w:r>
      <w:proofErr w:type="gramEnd"/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Offsetting Collections Refunded in the Current Year From </w:t>
      </w:r>
      <w:r w:rsidRPr="009503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Expired </w:t>
      </w:r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TAFS As Obligations and Outlays” </w:t>
      </w:r>
    </w:p>
    <w:p w14:paraId="149E3E9A" w14:textId="77777777" w:rsidR="00243337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4651A" w14:textId="77777777" w:rsidR="00243337" w:rsidRDefault="00243337" w:rsidP="00243337">
      <w:pPr>
        <w:pStyle w:val="Default"/>
      </w:pPr>
    </w:p>
    <w:p w14:paraId="1037510B" w14:textId="77777777" w:rsidR="00243337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This scenario addresses the </w:t>
      </w:r>
      <w:r w:rsidRPr="0095035C">
        <w:rPr>
          <w:rFonts w:ascii="Times New Roman" w:hAnsi="Times New Roman" w:cs="Times New Roman"/>
          <w:b/>
          <w:bCs/>
          <w:sz w:val="24"/>
          <w:szCs w:val="24"/>
        </w:rPr>
        <w:t xml:space="preserve">third </w:t>
      </w:r>
      <w:r w:rsidRPr="0095035C">
        <w:rPr>
          <w:rFonts w:ascii="Times New Roman" w:hAnsi="Times New Roman" w:cs="Times New Roman"/>
          <w:sz w:val="24"/>
          <w:szCs w:val="24"/>
        </w:rPr>
        <w:t>bullet above. The purpose is to illustrate (1) a straight-forward refund of prior-year offsetting collections, as well as (2) returning a cash advance from a prior-year offset by obligations, both of which are refunded in a TAFS that has expired.</w:t>
      </w:r>
    </w:p>
    <w:p w14:paraId="7DFAA103" w14:textId="16F452FF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620C7D2" w14:textId="229E8C32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77529E3" w14:textId="57588B35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AE1545B" w14:textId="316E1AAD" w:rsidR="0011569B" w:rsidRDefault="0011569B" w:rsidP="00243337">
      <w:pPr>
        <w:rPr>
          <w:rFonts w:ascii="Times New Roman" w:hAnsi="Times New Roman" w:cs="Times New Roman"/>
          <w:sz w:val="24"/>
          <w:szCs w:val="24"/>
        </w:rPr>
      </w:pPr>
    </w:p>
    <w:p w14:paraId="68021CD0" w14:textId="77777777" w:rsidR="0011569B" w:rsidRDefault="0011569B" w:rsidP="00243337">
      <w:pPr>
        <w:rPr>
          <w:rFonts w:ascii="Times New Roman" w:hAnsi="Times New Roman" w:cs="Times New Roman"/>
          <w:sz w:val="24"/>
          <w:szCs w:val="24"/>
        </w:rPr>
      </w:pPr>
    </w:p>
    <w:p w14:paraId="4796A26B" w14:textId="77777777" w:rsidR="00243337" w:rsidRPr="00E55214" w:rsidRDefault="00243337" w:rsidP="009925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5214">
        <w:rPr>
          <w:rFonts w:ascii="Times New Roman" w:hAnsi="Times New Roman" w:cs="Times New Roman"/>
          <w:b/>
          <w:sz w:val="20"/>
          <w:szCs w:val="20"/>
        </w:rPr>
        <w:lastRenderedPageBreak/>
        <w:t>Listing of USSGL Accounts Used in This Scenario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0959"/>
      </w:tblGrid>
      <w:tr w:rsidR="00011473" w:rsidRPr="00E55214" w14:paraId="5E7836C9" w14:textId="77777777" w:rsidTr="00F26CE7">
        <w:tc>
          <w:tcPr>
            <w:tcW w:w="1991" w:type="dxa"/>
            <w:shd w:val="clear" w:color="auto" w:fill="D9D9D9" w:themeFill="background1" w:themeFillShade="D9"/>
          </w:tcPr>
          <w:p w14:paraId="0FD1E88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Account Number</w:t>
            </w:r>
          </w:p>
        </w:tc>
        <w:tc>
          <w:tcPr>
            <w:tcW w:w="10959" w:type="dxa"/>
            <w:shd w:val="clear" w:color="auto" w:fill="D9D9D9" w:themeFill="background1" w:themeFillShade="D9"/>
          </w:tcPr>
          <w:p w14:paraId="02D27251" w14:textId="77777777" w:rsidR="00011473" w:rsidRPr="00E55214" w:rsidRDefault="00011473" w:rsidP="00F2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Account Title</w:t>
            </w:r>
          </w:p>
        </w:tc>
      </w:tr>
      <w:tr w:rsidR="00011473" w:rsidRPr="00E55214" w14:paraId="39D42509" w14:textId="77777777" w:rsidTr="00F26CE7">
        <w:tc>
          <w:tcPr>
            <w:tcW w:w="1991" w:type="dxa"/>
            <w:shd w:val="clear" w:color="auto" w:fill="auto"/>
          </w:tcPr>
          <w:p w14:paraId="44DAA10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Budgetary</w:t>
            </w:r>
          </w:p>
        </w:tc>
        <w:tc>
          <w:tcPr>
            <w:tcW w:w="10959" w:type="dxa"/>
            <w:shd w:val="clear" w:color="auto" w:fill="auto"/>
          </w:tcPr>
          <w:p w14:paraId="12614D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473" w:rsidRPr="00E55214" w14:paraId="7141003B" w14:textId="77777777" w:rsidTr="00F26CE7">
        <w:tc>
          <w:tcPr>
            <w:tcW w:w="1991" w:type="dxa"/>
            <w:shd w:val="clear" w:color="auto" w:fill="auto"/>
          </w:tcPr>
          <w:p w14:paraId="1A9DA5E9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406000</w:t>
            </w:r>
          </w:p>
        </w:tc>
        <w:tc>
          <w:tcPr>
            <w:tcW w:w="10959" w:type="dxa"/>
            <w:shd w:val="clear" w:color="auto" w:fill="auto"/>
          </w:tcPr>
          <w:p w14:paraId="2CF294B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Anticipated Collections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From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Non-Federal Sources</w:t>
            </w:r>
          </w:p>
        </w:tc>
      </w:tr>
      <w:tr w:rsidR="00011473" w:rsidRPr="00E55214" w14:paraId="366FB8AF" w14:textId="77777777" w:rsidTr="00F26CE7">
        <w:tc>
          <w:tcPr>
            <w:tcW w:w="1991" w:type="dxa"/>
            <w:shd w:val="clear" w:color="auto" w:fill="auto"/>
          </w:tcPr>
          <w:p w14:paraId="65B2D5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411900</w:t>
            </w:r>
          </w:p>
        </w:tc>
        <w:tc>
          <w:tcPr>
            <w:tcW w:w="10959" w:type="dxa"/>
            <w:shd w:val="clear" w:color="auto" w:fill="auto"/>
          </w:tcPr>
          <w:p w14:paraId="18A2BE6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Other Appropriations Realized</w:t>
            </w:r>
          </w:p>
        </w:tc>
      </w:tr>
      <w:tr w:rsidR="00011473" w:rsidRPr="00E55214" w14:paraId="6818252E" w14:textId="77777777" w:rsidTr="00F26CE7">
        <w:tc>
          <w:tcPr>
            <w:tcW w:w="1991" w:type="dxa"/>
            <w:shd w:val="clear" w:color="auto" w:fill="auto"/>
          </w:tcPr>
          <w:p w14:paraId="770CD2A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420100</w:t>
            </w:r>
          </w:p>
        </w:tc>
        <w:tc>
          <w:tcPr>
            <w:tcW w:w="10959" w:type="dxa"/>
            <w:shd w:val="clear" w:color="auto" w:fill="auto"/>
          </w:tcPr>
          <w:p w14:paraId="41FB7DD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Total Actual Resources – Collected</w:t>
            </w:r>
          </w:p>
        </w:tc>
      </w:tr>
      <w:tr w:rsidR="00011473" w:rsidRPr="00E55214" w14:paraId="296D7F04" w14:textId="77777777" w:rsidTr="00F26CE7">
        <w:tc>
          <w:tcPr>
            <w:tcW w:w="1991" w:type="dxa"/>
            <w:shd w:val="clear" w:color="auto" w:fill="auto"/>
          </w:tcPr>
          <w:p w14:paraId="015741C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10959" w:type="dxa"/>
            <w:shd w:val="clear" w:color="auto" w:fill="auto"/>
          </w:tcPr>
          <w:p w14:paraId="0B828679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Anticipated Reimbursements</w:t>
            </w:r>
          </w:p>
        </w:tc>
      </w:tr>
      <w:tr w:rsidR="00011473" w:rsidRPr="00E55214" w14:paraId="191E86FD" w14:textId="77777777" w:rsidTr="00F26CE7">
        <w:tc>
          <w:tcPr>
            <w:tcW w:w="1991" w:type="dxa"/>
            <w:shd w:val="clear" w:color="auto" w:fill="auto"/>
          </w:tcPr>
          <w:p w14:paraId="68AE7E2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10959" w:type="dxa"/>
            <w:shd w:val="clear" w:color="auto" w:fill="auto"/>
          </w:tcPr>
          <w:p w14:paraId="092986A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Unfilled Customer Orders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Advance</w:t>
            </w:r>
          </w:p>
        </w:tc>
      </w:tr>
      <w:tr w:rsidR="00011473" w:rsidRPr="00E55214" w14:paraId="38DCBB03" w14:textId="77777777" w:rsidTr="00F26CE7">
        <w:tc>
          <w:tcPr>
            <w:tcW w:w="1991" w:type="dxa"/>
            <w:shd w:val="clear" w:color="auto" w:fill="auto"/>
          </w:tcPr>
          <w:p w14:paraId="432D49B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10959" w:type="dxa"/>
            <w:shd w:val="clear" w:color="auto" w:fill="auto"/>
          </w:tcPr>
          <w:p w14:paraId="3B72A97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Reimbursements Earned – Collected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From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Federal/Non-Federal Exceptions Sources</w:t>
            </w:r>
          </w:p>
        </w:tc>
      </w:tr>
      <w:tr w:rsidR="00011473" w:rsidRPr="00E55214" w14:paraId="7927B3B6" w14:textId="77777777" w:rsidTr="00F26CE7">
        <w:tc>
          <w:tcPr>
            <w:tcW w:w="1991" w:type="dxa"/>
            <w:shd w:val="clear" w:color="auto" w:fill="auto"/>
          </w:tcPr>
          <w:p w14:paraId="06FF2814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425300</w:t>
            </w:r>
          </w:p>
        </w:tc>
        <w:tc>
          <w:tcPr>
            <w:tcW w:w="10959" w:type="dxa"/>
            <w:shd w:val="clear" w:color="auto" w:fill="auto"/>
          </w:tcPr>
          <w:p w14:paraId="05B12D6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Prior-Year Unfilled Customer Orders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Advance – Refunds Paid</w:t>
            </w:r>
          </w:p>
        </w:tc>
      </w:tr>
      <w:tr w:rsidR="00E55214" w:rsidRPr="00E55214" w14:paraId="24F3F320" w14:textId="77777777" w:rsidTr="00F26CE7">
        <w:tc>
          <w:tcPr>
            <w:tcW w:w="1991" w:type="dxa"/>
            <w:shd w:val="clear" w:color="auto" w:fill="auto"/>
          </w:tcPr>
          <w:p w14:paraId="2A8C69AE" w14:textId="17913F5B" w:rsidR="00E55214" w:rsidRPr="00445674" w:rsidRDefault="00E55214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>425400</w:t>
            </w:r>
          </w:p>
        </w:tc>
        <w:tc>
          <w:tcPr>
            <w:tcW w:w="10959" w:type="dxa"/>
            <w:shd w:val="clear" w:color="auto" w:fill="auto"/>
          </w:tcPr>
          <w:p w14:paraId="67BEFCC5" w14:textId="66B61D21" w:rsidR="00E55214" w:rsidRPr="00445674" w:rsidRDefault="00E55214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Reimbursements Earned – Collected </w:t>
            </w:r>
            <w:proofErr w:type="gramStart"/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>From</w:t>
            </w:r>
            <w:proofErr w:type="gramEnd"/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Non-Federal Sources</w:t>
            </w:r>
          </w:p>
        </w:tc>
      </w:tr>
      <w:tr w:rsidR="00011473" w:rsidRPr="00E55214" w14:paraId="7F94D601" w14:textId="77777777" w:rsidTr="00F26CE7">
        <w:tc>
          <w:tcPr>
            <w:tcW w:w="1991" w:type="dxa"/>
            <w:shd w:val="clear" w:color="auto" w:fill="auto"/>
          </w:tcPr>
          <w:p w14:paraId="03265185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10959" w:type="dxa"/>
            <w:shd w:val="clear" w:color="auto" w:fill="auto"/>
          </w:tcPr>
          <w:p w14:paraId="70120D4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Other Actual Business-Type Collections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From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Non-Federal Sources</w:t>
            </w:r>
          </w:p>
        </w:tc>
      </w:tr>
      <w:tr w:rsidR="00011473" w:rsidRPr="00E55214" w14:paraId="520F823E" w14:textId="77777777" w:rsidTr="00F26CE7">
        <w:tc>
          <w:tcPr>
            <w:tcW w:w="1991" w:type="dxa"/>
            <w:shd w:val="clear" w:color="auto" w:fill="auto"/>
          </w:tcPr>
          <w:p w14:paraId="0BE2DA87" w14:textId="3012AFEC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445000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959" w:type="dxa"/>
            <w:shd w:val="clear" w:color="auto" w:fill="auto"/>
          </w:tcPr>
          <w:p w14:paraId="18E631C1" w14:textId="434B052F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Unapportioned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Unexpired</w:t>
            </w: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Authority</w:t>
            </w:r>
          </w:p>
        </w:tc>
      </w:tr>
      <w:tr w:rsidR="00011473" w:rsidRPr="00E55214" w14:paraId="4AEBDD26" w14:textId="77777777" w:rsidTr="00F26CE7">
        <w:tc>
          <w:tcPr>
            <w:tcW w:w="1991" w:type="dxa"/>
            <w:shd w:val="clear" w:color="auto" w:fill="auto"/>
          </w:tcPr>
          <w:p w14:paraId="38046927" w14:textId="3A680C59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449000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0959" w:type="dxa"/>
            <w:shd w:val="clear" w:color="auto" w:fill="auto"/>
          </w:tcPr>
          <w:p w14:paraId="1C42D4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Anticipated Resources – Unapportioned Authority</w:t>
            </w:r>
          </w:p>
        </w:tc>
      </w:tr>
      <w:tr w:rsidR="00011473" w:rsidRPr="00E55214" w14:paraId="686F3FA1" w14:textId="77777777" w:rsidTr="00F26CE7">
        <w:tc>
          <w:tcPr>
            <w:tcW w:w="1991" w:type="dxa"/>
            <w:shd w:val="clear" w:color="auto" w:fill="auto"/>
          </w:tcPr>
          <w:p w14:paraId="558FD89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10959" w:type="dxa"/>
            <w:shd w:val="clear" w:color="auto" w:fill="auto"/>
          </w:tcPr>
          <w:p w14:paraId="0A75E8C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Apportionments</w:t>
            </w:r>
          </w:p>
        </w:tc>
      </w:tr>
      <w:tr w:rsidR="00011473" w:rsidRPr="00E55214" w14:paraId="1DFED7CD" w14:textId="77777777" w:rsidTr="00F26CE7">
        <w:tc>
          <w:tcPr>
            <w:tcW w:w="1991" w:type="dxa"/>
            <w:shd w:val="clear" w:color="auto" w:fill="auto"/>
          </w:tcPr>
          <w:p w14:paraId="0EE8E59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459000</w:t>
            </w:r>
          </w:p>
        </w:tc>
        <w:tc>
          <w:tcPr>
            <w:tcW w:w="10959" w:type="dxa"/>
            <w:shd w:val="clear" w:color="auto" w:fill="auto"/>
          </w:tcPr>
          <w:p w14:paraId="17BBE2F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Apportionments – Anticipated Resources – Programs Subject to Apportionment</w:t>
            </w:r>
          </w:p>
        </w:tc>
      </w:tr>
      <w:tr w:rsidR="00011473" w:rsidRPr="00E55214" w14:paraId="0C834B7B" w14:textId="77777777" w:rsidTr="00F26CE7">
        <w:tc>
          <w:tcPr>
            <w:tcW w:w="1991" w:type="dxa"/>
            <w:shd w:val="clear" w:color="auto" w:fill="auto"/>
          </w:tcPr>
          <w:p w14:paraId="54A9A48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461000</w:t>
            </w:r>
          </w:p>
        </w:tc>
        <w:tc>
          <w:tcPr>
            <w:tcW w:w="10959" w:type="dxa"/>
            <w:shd w:val="clear" w:color="auto" w:fill="auto"/>
          </w:tcPr>
          <w:p w14:paraId="0B1A56D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Allotments – Realized Resources</w:t>
            </w:r>
          </w:p>
        </w:tc>
      </w:tr>
      <w:tr w:rsidR="00011473" w:rsidRPr="00E55214" w14:paraId="5F5B9403" w14:textId="77777777" w:rsidTr="00F26CE7">
        <w:tc>
          <w:tcPr>
            <w:tcW w:w="1991" w:type="dxa"/>
            <w:shd w:val="clear" w:color="auto" w:fill="auto"/>
          </w:tcPr>
          <w:p w14:paraId="23F3767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465000</w:t>
            </w:r>
          </w:p>
        </w:tc>
        <w:tc>
          <w:tcPr>
            <w:tcW w:w="10959" w:type="dxa"/>
            <w:shd w:val="clear" w:color="auto" w:fill="auto"/>
          </w:tcPr>
          <w:p w14:paraId="4E138E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Allotments – Expired Authority</w:t>
            </w:r>
          </w:p>
        </w:tc>
      </w:tr>
      <w:tr w:rsidR="00011473" w:rsidRPr="00E55214" w14:paraId="25573D65" w14:textId="77777777" w:rsidTr="00F26CE7">
        <w:tc>
          <w:tcPr>
            <w:tcW w:w="1991" w:type="dxa"/>
            <w:shd w:val="clear" w:color="auto" w:fill="auto"/>
          </w:tcPr>
          <w:p w14:paraId="574A22F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480100</w:t>
            </w:r>
          </w:p>
        </w:tc>
        <w:tc>
          <w:tcPr>
            <w:tcW w:w="10959" w:type="dxa"/>
            <w:shd w:val="clear" w:color="auto" w:fill="auto"/>
          </w:tcPr>
          <w:p w14:paraId="522D0CF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Undelivered Orders – Obligations, Unpaid</w:t>
            </w:r>
          </w:p>
        </w:tc>
      </w:tr>
      <w:tr w:rsidR="00011473" w:rsidRPr="00E55214" w14:paraId="296565CB" w14:textId="77777777" w:rsidTr="00F26CE7">
        <w:tc>
          <w:tcPr>
            <w:tcW w:w="1991" w:type="dxa"/>
            <w:shd w:val="clear" w:color="auto" w:fill="auto"/>
          </w:tcPr>
          <w:p w14:paraId="1EDB011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480200</w:t>
            </w:r>
          </w:p>
        </w:tc>
        <w:tc>
          <w:tcPr>
            <w:tcW w:w="10959" w:type="dxa"/>
            <w:shd w:val="clear" w:color="auto" w:fill="auto"/>
          </w:tcPr>
          <w:p w14:paraId="52C6A2E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Undelivered Orders – Obligations, Prepaid/Advanced</w:t>
            </w:r>
          </w:p>
        </w:tc>
      </w:tr>
      <w:tr w:rsidR="00011473" w:rsidRPr="00E55214" w14:paraId="761A8F61" w14:textId="77777777" w:rsidTr="00F26CE7">
        <w:tc>
          <w:tcPr>
            <w:tcW w:w="1991" w:type="dxa"/>
            <w:shd w:val="clear" w:color="auto" w:fill="auto"/>
          </w:tcPr>
          <w:p w14:paraId="31FEF4B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487100</w:t>
            </w:r>
          </w:p>
        </w:tc>
        <w:tc>
          <w:tcPr>
            <w:tcW w:w="10959" w:type="dxa"/>
            <w:shd w:val="clear" w:color="auto" w:fill="auto"/>
          </w:tcPr>
          <w:p w14:paraId="1CFECD6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Downward Adjustments of Prior-Year Unpaid, Undelivered Orders – Obligations, Recoveries</w:t>
            </w:r>
          </w:p>
        </w:tc>
      </w:tr>
      <w:tr w:rsidR="00011473" w:rsidRPr="00E55214" w14:paraId="0176BD29" w14:textId="77777777" w:rsidTr="00F26CE7">
        <w:tc>
          <w:tcPr>
            <w:tcW w:w="1991" w:type="dxa"/>
            <w:shd w:val="clear" w:color="auto" w:fill="auto"/>
          </w:tcPr>
          <w:p w14:paraId="73FB6775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487200</w:t>
            </w:r>
          </w:p>
        </w:tc>
        <w:tc>
          <w:tcPr>
            <w:tcW w:w="10959" w:type="dxa"/>
            <w:shd w:val="clear" w:color="auto" w:fill="auto"/>
          </w:tcPr>
          <w:p w14:paraId="0EBCF1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Downward Adjustment of Prior-Year Prepaid/Advanced Undelivered Orders – Obligations, Refunds Collected</w:t>
            </w:r>
          </w:p>
        </w:tc>
      </w:tr>
      <w:tr w:rsidR="00011473" w:rsidRPr="00E55214" w14:paraId="0C732ADB" w14:textId="77777777" w:rsidTr="00F26CE7">
        <w:tc>
          <w:tcPr>
            <w:tcW w:w="1991" w:type="dxa"/>
            <w:shd w:val="clear" w:color="auto" w:fill="auto"/>
          </w:tcPr>
          <w:p w14:paraId="434382C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490200</w:t>
            </w:r>
          </w:p>
        </w:tc>
        <w:tc>
          <w:tcPr>
            <w:tcW w:w="10959" w:type="dxa"/>
            <w:shd w:val="clear" w:color="auto" w:fill="auto"/>
          </w:tcPr>
          <w:p w14:paraId="0FFD88B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Delivered Orders – Obligations, Paid</w:t>
            </w:r>
          </w:p>
        </w:tc>
      </w:tr>
      <w:tr w:rsidR="00011473" w:rsidRPr="00E55214" w14:paraId="1BA16434" w14:textId="77777777" w:rsidTr="00F26CE7">
        <w:tc>
          <w:tcPr>
            <w:tcW w:w="1991" w:type="dxa"/>
            <w:shd w:val="clear" w:color="auto" w:fill="auto"/>
          </w:tcPr>
          <w:p w14:paraId="393FBA8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Proprietary</w:t>
            </w:r>
          </w:p>
        </w:tc>
        <w:tc>
          <w:tcPr>
            <w:tcW w:w="10959" w:type="dxa"/>
            <w:shd w:val="clear" w:color="auto" w:fill="auto"/>
          </w:tcPr>
          <w:p w14:paraId="5CE36B8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473" w:rsidRPr="00E55214" w14:paraId="09FA2EF7" w14:textId="77777777" w:rsidTr="00F26CE7">
        <w:tc>
          <w:tcPr>
            <w:tcW w:w="1991" w:type="dxa"/>
            <w:shd w:val="clear" w:color="auto" w:fill="auto"/>
          </w:tcPr>
          <w:p w14:paraId="198DD4E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101000</w:t>
            </w:r>
          </w:p>
        </w:tc>
        <w:tc>
          <w:tcPr>
            <w:tcW w:w="10959" w:type="dxa"/>
            <w:shd w:val="clear" w:color="auto" w:fill="auto"/>
          </w:tcPr>
          <w:p w14:paraId="712DED6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Fund Balance </w:t>
            </w:r>
            <w:proofErr w:type="gramStart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Treasury</w:t>
            </w:r>
          </w:p>
        </w:tc>
      </w:tr>
      <w:tr w:rsidR="00011473" w:rsidRPr="00E55214" w14:paraId="11E40ABE" w14:textId="77777777" w:rsidTr="00F26CE7">
        <w:tc>
          <w:tcPr>
            <w:tcW w:w="1991" w:type="dxa"/>
            <w:shd w:val="clear" w:color="auto" w:fill="auto"/>
          </w:tcPr>
          <w:p w14:paraId="5DE86E6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141000</w:t>
            </w:r>
          </w:p>
        </w:tc>
        <w:tc>
          <w:tcPr>
            <w:tcW w:w="10959" w:type="dxa"/>
            <w:shd w:val="clear" w:color="auto" w:fill="auto"/>
          </w:tcPr>
          <w:p w14:paraId="38E059D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Advances and Prepayments</w:t>
            </w:r>
          </w:p>
        </w:tc>
      </w:tr>
      <w:tr w:rsidR="00011473" w:rsidRPr="00E55214" w14:paraId="332629A6" w14:textId="77777777" w:rsidTr="00F26CE7">
        <w:tc>
          <w:tcPr>
            <w:tcW w:w="1991" w:type="dxa"/>
            <w:shd w:val="clear" w:color="auto" w:fill="auto"/>
          </w:tcPr>
          <w:p w14:paraId="747CC8E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231000</w:t>
            </w:r>
          </w:p>
        </w:tc>
        <w:tc>
          <w:tcPr>
            <w:tcW w:w="10959" w:type="dxa"/>
            <w:shd w:val="clear" w:color="auto" w:fill="auto"/>
          </w:tcPr>
          <w:p w14:paraId="72333FD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Liability for Advances and Prepayments</w:t>
            </w:r>
          </w:p>
        </w:tc>
      </w:tr>
      <w:tr w:rsidR="00011473" w:rsidRPr="00E55214" w14:paraId="732A419D" w14:textId="77777777" w:rsidTr="00F26CE7">
        <w:tc>
          <w:tcPr>
            <w:tcW w:w="1991" w:type="dxa"/>
            <w:shd w:val="clear" w:color="auto" w:fill="auto"/>
          </w:tcPr>
          <w:p w14:paraId="5A18A4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310000</w:t>
            </w:r>
          </w:p>
        </w:tc>
        <w:tc>
          <w:tcPr>
            <w:tcW w:w="10959" w:type="dxa"/>
            <w:shd w:val="clear" w:color="auto" w:fill="auto"/>
          </w:tcPr>
          <w:p w14:paraId="7E78964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- Cumulative</w:t>
            </w:r>
          </w:p>
        </w:tc>
      </w:tr>
      <w:tr w:rsidR="00011473" w:rsidRPr="00E55214" w14:paraId="57D19CE9" w14:textId="77777777" w:rsidTr="00F26CE7">
        <w:tc>
          <w:tcPr>
            <w:tcW w:w="1991" w:type="dxa"/>
            <w:shd w:val="clear" w:color="auto" w:fill="auto"/>
          </w:tcPr>
          <w:p w14:paraId="37240EC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310100</w:t>
            </w:r>
          </w:p>
        </w:tc>
        <w:tc>
          <w:tcPr>
            <w:tcW w:w="10959" w:type="dxa"/>
            <w:shd w:val="clear" w:color="auto" w:fill="auto"/>
          </w:tcPr>
          <w:p w14:paraId="7D58EEE4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– Appropriations Received</w:t>
            </w:r>
          </w:p>
        </w:tc>
      </w:tr>
      <w:tr w:rsidR="00011473" w:rsidRPr="00E55214" w14:paraId="3746659B" w14:textId="77777777" w:rsidTr="00F26CE7">
        <w:tc>
          <w:tcPr>
            <w:tcW w:w="1991" w:type="dxa"/>
            <w:shd w:val="clear" w:color="auto" w:fill="auto"/>
          </w:tcPr>
          <w:p w14:paraId="1F7D68B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310710</w:t>
            </w:r>
          </w:p>
        </w:tc>
        <w:tc>
          <w:tcPr>
            <w:tcW w:w="10959" w:type="dxa"/>
            <w:shd w:val="clear" w:color="auto" w:fill="auto"/>
          </w:tcPr>
          <w:p w14:paraId="2926242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– Used - Disbursed</w:t>
            </w:r>
          </w:p>
        </w:tc>
      </w:tr>
      <w:tr w:rsidR="00011473" w:rsidRPr="00E55214" w14:paraId="29D4F989" w14:textId="77777777" w:rsidTr="00F26CE7">
        <w:tc>
          <w:tcPr>
            <w:tcW w:w="1991" w:type="dxa"/>
            <w:shd w:val="clear" w:color="auto" w:fill="auto"/>
          </w:tcPr>
          <w:p w14:paraId="22B4B8F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331000</w:t>
            </w:r>
          </w:p>
        </w:tc>
        <w:tc>
          <w:tcPr>
            <w:tcW w:w="10959" w:type="dxa"/>
            <w:shd w:val="clear" w:color="auto" w:fill="auto"/>
          </w:tcPr>
          <w:p w14:paraId="0A27898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Cumulative Results of Operations</w:t>
            </w:r>
          </w:p>
        </w:tc>
      </w:tr>
      <w:tr w:rsidR="00011473" w:rsidRPr="00E55214" w14:paraId="4C35C76F" w14:textId="77777777" w:rsidTr="00F26CE7">
        <w:tc>
          <w:tcPr>
            <w:tcW w:w="1991" w:type="dxa"/>
            <w:shd w:val="clear" w:color="auto" w:fill="auto"/>
          </w:tcPr>
          <w:p w14:paraId="6A75B44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520000</w:t>
            </w:r>
          </w:p>
        </w:tc>
        <w:tc>
          <w:tcPr>
            <w:tcW w:w="10959" w:type="dxa"/>
            <w:shd w:val="clear" w:color="auto" w:fill="auto"/>
          </w:tcPr>
          <w:p w14:paraId="40926B9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Revenue From Services Provided</w:t>
            </w:r>
          </w:p>
        </w:tc>
      </w:tr>
      <w:tr w:rsidR="00011473" w:rsidRPr="00E55214" w14:paraId="69228046" w14:textId="77777777" w:rsidTr="00F26CE7">
        <w:tc>
          <w:tcPr>
            <w:tcW w:w="1991" w:type="dxa"/>
            <w:shd w:val="clear" w:color="auto" w:fill="auto"/>
          </w:tcPr>
          <w:p w14:paraId="4630CFC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570010</w:t>
            </w:r>
          </w:p>
        </w:tc>
        <w:tc>
          <w:tcPr>
            <w:tcW w:w="10959" w:type="dxa"/>
            <w:shd w:val="clear" w:color="auto" w:fill="auto"/>
          </w:tcPr>
          <w:p w14:paraId="599FF90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Expended Appropriations - Disbursed</w:t>
            </w:r>
          </w:p>
        </w:tc>
      </w:tr>
      <w:tr w:rsidR="00011473" w:rsidRPr="00E55214" w14:paraId="39433D47" w14:textId="77777777" w:rsidTr="00F26CE7">
        <w:tc>
          <w:tcPr>
            <w:tcW w:w="1991" w:type="dxa"/>
            <w:shd w:val="clear" w:color="auto" w:fill="auto"/>
          </w:tcPr>
          <w:p w14:paraId="6B9FF6B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590000</w:t>
            </w:r>
          </w:p>
        </w:tc>
        <w:tc>
          <w:tcPr>
            <w:tcW w:w="10959" w:type="dxa"/>
            <w:shd w:val="clear" w:color="auto" w:fill="auto"/>
          </w:tcPr>
          <w:p w14:paraId="72C98D6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Other Revenue</w:t>
            </w:r>
          </w:p>
        </w:tc>
      </w:tr>
      <w:tr w:rsidR="00011473" w:rsidRPr="00E55214" w14:paraId="74F7BAE2" w14:textId="77777777" w:rsidTr="00F26CE7">
        <w:tc>
          <w:tcPr>
            <w:tcW w:w="1991" w:type="dxa"/>
            <w:shd w:val="clear" w:color="auto" w:fill="auto"/>
          </w:tcPr>
          <w:p w14:paraId="6392ACE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590900</w:t>
            </w:r>
          </w:p>
        </w:tc>
        <w:tc>
          <w:tcPr>
            <w:tcW w:w="10959" w:type="dxa"/>
            <w:shd w:val="clear" w:color="auto" w:fill="auto"/>
          </w:tcPr>
          <w:p w14:paraId="0D00DBA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Contra Revenue for Other Revenue</w:t>
            </w:r>
          </w:p>
        </w:tc>
      </w:tr>
      <w:tr w:rsidR="00011473" w:rsidRPr="00E55214" w14:paraId="6429251F" w14:textId="77777777" w:rsidTr="00F26CE7">
        <w:tc>
          <w:tcPr>
            <w:tcW w:w="1991" w:type="dxa"/>
            <w:shd w:val="clear" w:color="auto" w:fill="auto"/>
          </w:tcPr>
          <w:p w14:paraId="5EC95DC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610000</w:t>
            </w:r>
          </w:p>
        </w:tc>
        <w:tc>
          <w:tcPr>
            <w:tcW w:w="10959" w:type="dxa"/>
            <w:shd w:val="clear" w:color="auto" w:fill="auto"/>
          </w:tcPr>
          <w:p w14:paraId="6E2031F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Operating Expenses/Program Costs</w:t>
            </w:r>
          </w:p>
        </w:tc>
      </w:tr>
    </w:tbl>
    <w:p w14:paraId="0CFD225A" w14:textId="1A98E1F9" w:rsidR="00243337" w:rsidRPr="009925E2" w:rsidRDefault="009925E2" w:rsidP="002433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 Revised USSGL account effective FY 2022            ** New USSGL account effective FY 2022</w:t>
      </w:r>
    </w:p>
    <w:p w14:paraId="2979FAC0" w14:textId="4795630E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90BF4" w14:textId="77777777" w:rsidR="00243337" w:rsidRDefault="00243337" w:rsidP="00243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Scenario Assumptions:</w:t>
      </w:r>
    </w:p>
    <w:p w14:paraId="279C7E76" w14:textId="77777777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GTAS </w:t>
      </w:r>
      <w:r w:rsidRPr="00F50B2E">
        <w:rPr>
          <w:rFonts w:ascii="Times New Roman" w:hAnsi="Times New Roman" w:cs="Times New Roman"/>
          <w:sz w:val="24"/>
          <w:szCs w:val="24"/>
        </w:rPr>
        <w:t xml:space="preserve">BEA Category </w:t>
      </w:r>
      <w:r>
        <w:rPr>
          <w:rFonts w:ascii="Times New Roman" w:hAnsi="Times New Roman" w:cs="Times New Roman"/>
          <w:sz w:val="24"/>
          <w:szCs w:val="24"/>
        </w:rPr>
        <w:t>Indicator Attribute for illustrations purposes</w:t>
      </w:r>
      <w:r w:rsidRPr="00F50B2E">
        <w:rPr>
          <w:rFonts w:ascii="Times New Roman" w:hAnsi="Times New Roman" w:cs="Times New Roman"/>
          <w:sz w:val="24"/>
          <w:szCs w:val="24"/>
        </w:rPr>
        <w:t xml:space="preserve"> is discretionary.</w:t>
      </w:r>
    </w:p>
    <w:p w14:paraId="39AC4125" w14:textId="49FD7646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either an annual-year TAS or the last unexpired year of a multi-year TAS.  In either case, the Year 1 period of availability is expiring, and the Year 2 period of availability is expired.</w:t>
      </w:r>
    </w:p>
    <w:p w14:paraId="1BAF29E2" w14:textId="4902BD5F" w:rsidR="003F531F" w:rsidRPr="00C03EA2" w:rsidRDefault="003F531F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EA2">
        <w:rPr>
          <w:rFonts w:ascii="Times New Roman" w:hAnsi="Times New Roman" w:cs="Times New Roman"/>
          <w:sz w:val="24"/>
          <w:szCs w:val="24"/>
        </w:rPr>
        <w:t>While this scenario illustrates transactions between performing and ordering entities</w:t>
      </w:r>
      <w:r w:rsidR="00E55214">
        <w:rPr>
          <w:rFonts w:ascii="Times New Roman" w:hAnsi="Times New Roman" w:cs="Times New Roman"/>
          <w:sz w:val="24"/>
          <w:szCs w:val="24"/>
        </w:rPr>
        <w:t xml:space="preserve"> </w:t>
      </w:r>
      <w:r w:rsidR="00E55214" w:rsidRPr="00445674">
        <w:rPr>
          <w:rFonts w:ascii="Times New Roman" w:hAnsi="Times New Roman" w:cs="Times New Roman"/>
          <w:sz w:val="24"/>
          <w:szCs w:val="24"/>
        </w:rPr>
        <w:t>(both federal and non-federal)</w:t>
      </w:r>
      <w:r w:rsidRPr="00C03EA2">
        <w:rPr>
          <w:rFonts w:ascii="Times New Roman" w:hAnsi="Times New Roman" w:cs="Times New Roman"/>
          <w:sz w:val="24"/>
          <w:szCs w:val="24"/>
        </w:rPr>
        <w:t xml:space="preserve"> for reimbursable activity, the transactions also show non-reimbursable activity with a non-federal entity.</w:t>
      </w:r>
    </w:p>
    <w:p w14:paraId="204BFED6" w14:textId="10068C1F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324EE">
        <w:rPr>
          <w:rFonts w:ascii="Times New Roman" w:hAnsi="Times New Roman" w:cs="Times New Roman"/>
          <w:sz w:val="24"/>
          <w:szCs w:val="24"/>
        </w:rPr>
        <w:t>scenario</w:t>
      </w:r>
      <w:r>
        <w:rPr>
          <w:rFonts w:ascii="Times New Roman" w:hAnsi="Times New Roman" w:cs="Times New Roman"/>
          <w:sz w:val="24"/>
          <w:szCs w:val="24"/>
        </w:rPr>
        <w:t xml:space="preserve"> does not address earmarked or fiduciary funds.</w:t>
      </w:r>
    </w:p>
    <w:p w14:paraId="6231F63C" w14:textId="42A14F1D" w:rsidR="00C03EA2" w:rsidRPr="00445674" w:rsidRDefault="00A324EE" w:rsidP="00C03E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674">
        <w:rPr>
          <w:rFonts w:ascii="Times New Roman" w:hAnsi="Times New Roman" w:cs="Times New Roman"/>
          <w:sz w:val="24"/>
          <w:szCs w:val="24"/>
        </w:rPr>
        <w:t>This scenario does not address special or trust funds. To re</w:t>
      </w:r>
      <w:r w:rsidR="00C03EA2" w:rsidRPr="00445674">
        <w:rPr>
          <w:rFonts w:ascii="Times New Roman" w:hAnsi="Times New Roman" w:cs="Times New Roman"/>
          <w:sz w:val="24"/>
          <w:szCs w:val="24"/>
        </w:rPr>
        <w:t>turn receipt</w:t>
      </w:r>
      <w:r w:rsidRPr="00445674">
        <w:rPr>
          <w:rFonts w:ascii="Times New Roman" w:hAnsi="Times New Roman" w:cs="Times New Roman"/>
          <w:sz w:val="24"/>
          <w:szCs w:val="24"/>
        </w:rPr>
        <w:t xml:space="preserve"> of an advance in a special or trust fund</w:t>
      </w:r>
      <w:r w:rsidR="00C03EA2" w:rsidRPr="00445674">
        <w:rPr>
          <w:rFonts w:ascii="Times New Roman" w:hAnsi="Times New Roman" w:cs="Times New Roman"/>
          <w:sz w:val="24"/>
          <w:szCs w:val="24"/>
        </w:rPr>
        <w:t xml:space="preserve"> in the current year</w:t>
      </w:r>
      <w:r w:rsidRPr="00445674">
        <w:rPr>
          <w:rFonts w:ascii="Times New Roman" w:hAnsi="Times New Roman" w:cs="Times New Roman"/>
          <w:sz w:val="24"/>
          <w:szCs w:val="24"/>
        </w:rPr>
        <w:t>, re</w:t>
      </w:r>
      <w:r w:rsidR="00C03EA2" w:rsidRPr="00445674">
        <w:rPr>
          <w:rFonts w:ascii="Times New Roman" w:hAnsi="Times New Roman" w:cs="Times New Roman"/>
          <w:sz w:val="24"/>
          <w:szCs w:val="24"/>
        </w:rPr>
        <w:t>cord</w:t>
      </w:r>
      <w:r w:rsidRPr="00445674">
        <w:rPr>
          <w:rFonts w:ascii="Times New Roman" w:hAnsi="Times New Roman" w:cs="Times New Roman"/>
          <w:sz w:val="24"/>
          <w:szCs w:val="24"/>
        </w:rPr>
        <w:t xml:space="preserve"> TC </w:t>
      </w:r>
      <w:r w:rsidR="00C03EA2" w:rsidRPr="00445674">
        <w:rPr>
          <w:rFonts w:ascii="Times New Roman" w:hAnsi="Times New Roman" w:cs="Times New Roman"/>
          <w:sz w:val="24"/>
          <w:szCs w:val="24"/>
        </w:rPr>
        <w:t>D438</w:t>
      </w:r>
      <w:r w:rsidRPr="00445674">
        <w:rPr>
          <w:rFonts w:ascii="Times New Roman" w:hAnsi="Times New Roman" w:cs="Times New Roman"/>
          <w:sz w:val="24"/>
          <w:szCs w:val="24"/>
        </w:rPr>
        <w:t>.</w:t>
      </w:r>
      <w:r w:rsidR="00C03EA2" w:rsidRPr="00445674">
        <w:rPr>
          <w:rFonts w:ascii="Times New Roman" w:hAnsi="Times New Roman" w:cs="Times New Roman"/>
          <w:sz w:val="24"/>
          <w:szCs w:val="24"/>
        </w:rPr>
        <w:t xml:space="preserve">  To return receipt of an advance in a special or trust fund in the prior year, record TC D436.  </w:t>
      </w:r>
    </w:p>
    <w:p w14:paraId="6F202237" w14:textId="58464BEB" w:rsidR="009F2C1B" w:rsidRPr="00445674" w:rsidRDefault="00C03EA2" w:rsidP="009F2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674">
        <w:rPr>
          <w:rFonts w:ascii="Times New Roman" w:hAnsi="Times New Roman" w:cs="Times New Roman"/>
          <w:sz w:val="24"/>
          <w:szCs w:val="24"/>
        </w:rPr>
        <w:t>If establishing a new TAFS in a performing agency for reimbursable agreements only, performing agency should request a cash advance. Refer to section 20.10.</w:t>
      </w:r>
      <w:r w:rsidR="00642A50" w:rsidRPr="0044567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BDB5861" w14:textId="1F93F83F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0AA75CA9" w14:textId="519A75B8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2DA2E1C5" w14:textId="5CBC18CF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371099A9" w14:textId="12E3C7C8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4773FFE6" w14:textId="482CF5E4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7FE215C6" w14:textId="1F6A46FD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4B322DB4" w14:textId="5F102B67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0A5E0688" w14:textId="77777777" w:rsidR="00642A50" w:rsidRP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798"/>
        <w:gridCol w:w="3730"/>
        <w:gridCol w:w="821"/>
        <w:gridCol w:w="827"/>
        <w:gridCol w:w="741"/>
      </w:tblGrid>
      <w:tr w:rsidR="009F2C1B" w:rsidRPr="00C52BA0" w14:paraId="0A35AD3D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B10450D" w14:textId="1F45A509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2BA0">
              <w:rPr>
                <w:rFonts w:ascii="Times New Roman" w:eastAsia="Calibri" w:hAnsi="Times New Roman" w:cs="Times New Roman"/>
              </w:rPr>
              <w:lastRenderedPageBreak/>
              <w:t xml:space="preserve">1.  </w:t>
            </w:r>
            <w:r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>
              <w:rPr>
                <w:rFonts w:ascii="Times New Roman" w:eastAsia="Calibri" w:hAnsi="Times New Roman" w:cs="Times New Roman"/>
              </w:rPr>
              <w:t>’s enactment of appropriation.</w:t>
            </w:r>
          </w:p>
        </w:tc>
      </w:tr>
      <w:tr w:rsidR="009F2C1B" w:rsidRPr="00C52BA0" w14:paraId="0E5ED55A" w14:textId="77777777" w:rsidTr="009F2C1B">
        <w:trPr>
          <w:trHeight w:val="350"/>
        </w:trPr>
        <w:tc>
          <w:tcPr>
            <w:tcW w:w="1570" w:type="pct"/>
            <w:shd w:val="clear" w:color="auto" w:fill="D9D9D9"/>
          </w:tcPr>
          <w:p w14:paraId="4843A266" w14:textId="18AEFBD5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1" w:type="pct"/>
            <w:shd w:val="clear" w:color="auto" w:fill="D9D9D9"/>
          </w:tcPr>
          <w:p w14:paraId="65BA0775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2CBCFCA1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6934804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1E2940AA" w14:textId="343CBDB6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2FA287A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93C1AD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/>
          </w:tcPr>
          <w:p w14:paraId="61DDA063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552677D4" w14:textId="77777777" w:rsidTr="009925E2">
        <w:trPr>
          <w:trHeight w:val="2753"/>
        </w:trPr>
        <w:tc>
          <w:tcPr>
            <w:tcW w:w="1570" w:type="pct"/>
          </w:tcPr>
          <w:p w14:paraId="672B99F0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C961930" w14:textId="599ACDC6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4550F5CB" w14:textId="7E641E74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F13862" w14:textId="7E0CE555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C6F6FF" w14:textId="1EFE7E10" w:rsidR="009F2C1B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4DF23EC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15FC79D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3279B205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AF3772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E6479B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5555D3D5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AC7A01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D15A38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EF8B9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40DC30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4BC58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E5865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5F7738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606D8159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0823A6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38779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5D51DA4A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A3ADEAC" w14:textId="3D3250A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2C1B">
              <w:rPr>
                <w:rFonts w:ascii="Times New Roman" w:eastAsia="Calibri" w:hAnsi="Times New Roman" w:cs="Times New Roman"/>
              </w:rPr>
              <w:t>411900</w:t>
            </w:r>
            <w:r>
              <w:rPr>
                <w:rFonts w:ascii="Times New Roman" w:eastAsia="Calibri" w:hAnsi="Times New Roman" w:cs="Times New Roman"/>
              </w:rPr>
              <w:t xml:space="preserve"> Other Appropriations Realized</w:t>
            </w:r>
          </w:p>
          <w:p w14:paraId="77BBB4A7" w14:textId="77777777" w:rsidR="009925E2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445000 Unapportioned</w:t>
            </w:r>
            <w:r w:rsidR="009925E2">
              <w:rPr>
                <w:rFonts w:ascii="Times New Roman" w:eastAsia="Calibri" w:hAnsi="Times New Roman" w:cs="Times New Roman"/>
              </w:rPr>
              <w:t xml:space="preserve"> - Unexpired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E4CE963" w14:textId="405268B5" w:rsidR="009F2C1B" w:rsidRPr="00C52BA0" w:rsidRDefault="009925E2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>Authority</w:t>
            </w:r>
          </w:p>
          <w:p w14:paraId="1F7D3FE2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087AF3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7617873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63A66D9" w14:textId="486082C1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2C1B">
              <w:rPr>
                <w:rFonts w:ascii="Times New Roman" w:eastAsia="Calibri" w:hAnsi="Times New Roman" w:cs="Times New Roman"/>
              </w:rPr>
              <w:t>101000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 w:rsidR="005D61F1">
              <w:rPr>
                <w:rStyle w:val="FootnoteReference"/>
                <w:rFonts w:ascii="Times New Roman" w:eastAsia="Calibri" w:hAnsi="Times New Roman" w:cs="Times New Roman"/>
              </w:rPr>
              <w:footnoteReference w:id="3"/>
            </w:r>
            <w:r>
              <w:rPr>
                <w:rFonts w:ascii="Times New Roman" w:eastAsia="Calibri" w:hAnsi="Times New Roman" w:cs="Times New Roman"/>
              </w:rPr>
              <w:t xml:space="preserve"> Fund Balance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With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Treasury</w:t>
            </w:r>
            <w:r w:rsidR="005D61F1">
              <w:rPr>
                <w:rFonts w:ascii="Times New Roman" w:eastAsia="Calibri" w:hAnsi="Times New Roman" w:cs="Times New Roman"/>
              </w:rPr>
              <w:t xml:space="preserve"> (RC 40)</w:t>
            </w:r>
            <w:r w:rsidR="005D61F1">
              <w:rPr>
                <w:rStyle w:val="FootnoteReference"/>
                <w:rFonts w:ascii="Times New Roman" w:eastAsia="Calibri" w:hAnsi="Times New Roman" w:cs="Times New Roman"/>
              </w:rPr>
              <w:footnoteReference w:id="4"/>
            </w:r>
          </w:p>
          <w:p w14:paraId="0D01F54C" w14:textId="77777777" w:rsidR="005D61F1" w:rsidRDefault="009F2C1B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310100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</w:t>
            </w:r>
          </w:p>
          <w:p w14:paraId="29B1A311" w14:textId="77777777" w:rsidR="005D61F1" w:rsidRDefault="005D61F1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 xml:space="preserve">Appropriations - Appropriations </w:t>
            </w:r>
          </w:p>
          <w:p w14:paraId="115681C9" w14:textId="625740DE" w:rsidR="009F2C1B" w:rsidRPr="009F2C1B" w:rsidRDefault="005D61F1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>Received</w:t>
            </w:r>
            <w:r>
              <w:rPr>
                <w:rFonts w:ascii="Times New Roman" w:eastAsia="Calibri" w:hAnsi="Times New Roman" w:cs="Times New Roman"/>
              </w:rPr>
              <w:t xml:space="preserve"> (RC 41)</w:t>
            </w:r>
          </w:p>
        </w:tc>
        <w:tc>
          <w:tcPr>
            <w:tcW w:w="317" w:type="pct"/>
          </w:tcPr>
          <w:p w14:paraId="4E6A802F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F7F30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627D0249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E811BD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1AAF4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54B237" w14:textId="48721054" w:rsidR="009F2C1B" w:rsidRDefault="009F2C1B" w:rsidP="009F2C1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E93F9B" w14:textId="77777777" w:rsidR="005D61F1" w:rsidRDefault="005D61F1" w:rsidP="009F2C1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853906" w14:textId="111C7239" w:rsidR="009F2C1B" w:rsidRDefault="009F2C1B" w:rsidP="009F2C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3EBDC3BA" w14:textId="6945CF8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6D3C6D2D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66F9A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5AF1E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61FFDA4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FF5CA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AC3CA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D5C44F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B61FF6" w14:textId="4139F606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A0206A" w14:textId="0508735B" w:rsidR="005D61F1" w:rsidRDefault="005D61F1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3E0C4D" w14:textId="77777777" w:rsidR="005D61F1" w:rsidRDefault="005D61F1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0A89E5" w14:textId="12C94DB8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5" w:type="pct"/>
          </w:tcPr>
          <w:p w14:paraId="40D31D4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58C911" w14:textId="5A34888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A104</w:t>
            </w:r>
          </w:p>
        </w:tc>
      </w:tr>
    </w:tbl>
    <w:p w14:paraId="1FA22340" w14:textId="640F7980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798"/>
        <w:gridCol w:w="3730"/>
        <w:gridCol w:w="821"/>
        <w:gridCol w:w="827"/>
        <w:gridCol w:w="743"/>
      </w:tblGrid>
      <w:tr w:rsidR="009F2C1B" w:rsidRPr="00C52BA0" w14:paraId="45095CA5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BBB21B8" w14:textId="4AD3505C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52BA0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>
              <w:rPr>
                <w:rFonts w:ascii="Times New Roman" w:eastAsia="Calibri" w:hAnsi="Times New Roman" w:cs="Times New Roman"/>
              </w:rPr>
              <w:t>’s budget authority apportioned by the Office of Management and Budget and available for allotment.</w:t>
            </w:r>
          </w:p>
        </w:tc>
      </w:tr>
      <w:tr w:rsidR="009F2C1B" w:rsidRPr="00C52BA0" w14:paraId="5FD6DC67" w14:textId="77777777" w:rsidTr="005D61F1">
        <w:trPr>
          <w:trHeight w:val="350"/>
        </w:trPr>
        <w:tc>
          <w:tcPr>
            <w:tcW w:w="1569" w:type="pct"/>
            <w:shd w:val="clear" w:color="auto" w:fill="D9D9D9"/>
          </w:tcPr>
          <w:p w14:paraId="133406C0" w14:textId="7E31476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4DF3C14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1B4B80B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3A969D5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3F1FD64C" w14:textId="74A33B7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436CEF7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452B512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9D4B2AA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42DE4525" w14:textId="77777777" w:rsidTr="005D61F1">
        <w:trPr>
          <w:trHeight w:val="1943"/>
        </w:trPr>
        <w:tc>
          <w:tcPr>
            <w:tcW w:w="1569" w:type="pct"/>
          </w:tcPr>
          <w:p w14:paraId="50D2418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D296171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78BEDC4" w14:textId="0AAD124A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A3636C" w14:textId="1329E51A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46D922" w14:textId="77777777" w:rsidR="009F2C1B" w:rsidRPr="00C52BA0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3E2D3725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7A95018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657297C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A8B13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3CA329C7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7A6345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6E3F13B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FBE58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21A0DC76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6AA4928" w14:textId="7B2D9F06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445000 Unapportioned</w:t>
            </w:r>
            <w:r w:rsidR="009925E2">
              <w:rPr>
                <w:rFonts w:ascii="Times New Roman" w:eastAsia="Calibri" w:hAnsi="Times New Roman" w:cs="Times New Roman"/>
              </w:rPr>
              <w:t xml:space="preserve"> - Unexpired</w:t>
            </w:r>
            <w:r>
              <w:rPr>
                <w:rFonts w:ascii="Times New Roman" w:eastAsia="Calibri" w:hAnsi="Times New Roman" w:cs="Times New Roman"/>
              </w:rPr>
              <w:t xml:space="preserve"> Authority</w:t>
            </w:r>
          </w:p>
          <w:p w14:paraId="5C1C824B" w14:textId="79ADED98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451000 Apportionments</w:t>
            </w:r>
          </w:p>
          <w:p w14:paraId="0DC55BBA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75C9A07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68DE5DE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A6D6A16" w14:textId="787B2DB3" w:rsidR="009F2C1B" w:rsidRP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317" w:type="pct"/>
          </w:tcPr>
          <w:p w14:paraId="028BB31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0D95D5" w14:textId="483D78E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2139C2B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EF4151" w14:textId="203AAB55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CBA2FD" w14:textId="77777777" w:rsidR="009925E2" w:rsidRDefault="009925E2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76A1AC" w14:textId="72930BA1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6" w:type="pct"/>
          </w:tcPr>
          <w:p w14:paraId="70253C31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83158A" w14:textId="0BB1BF0D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A116</w:t>
            </w:r>
          </w:p>
        </w:tc>
      </w:tr>
    </w:tbl>
    <w:p w14:paraId="6B75AACE" w14:textId="1C268FF5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798"/>
        <w:gridCol w:w="3730"/>
        <w:gridCol w:w="821"/>
        <w:gridCol w:w="827"/>
        <w:gridCol w:w="741"/>
      </w:tblGrid>
      <w:tr w:rsidR="009F2C1B" w:rsidRPr="00C52BA0" w14:paraId="5064BBAB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5BA8A9F" w14:textId="06349657" w:rsidR="009F2C1B" w:rsidRPr="00C52BA0" w:rsidRDefault="00A1640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9F2C1B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9F2C1B"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 w:rsidR="009F2C1B">
              <w:rPr>
                <w:rFonts w:ascii="Times New Roman" w:eastAsia="Calibri" w:hAnsi="Times New Roman" w:cs="Times New Roman"/>
              </w:rPr>
              <w:t>’s allotment of authority.</w:t>
            </w:r>
          </w:p>
        </w:tc>
      </w:tr>
      <w:tr w:rsidR="009F2C1B" w:rsidRPr="00C52BA0" w14:paraId="7156AC69" w14:textId="77777777" w:rsidTr="009F2C1B">
        <w:trPr>
          <w:trHeight w:val="350"/>
        </w:trPr>
        <w:tc>
          <w:tcPr>
            <w:tcW w:w="1570" w:type="pct"/>
            <w:shd w:val="clear" w:color="auto" w:fill="D9D9D9"/>
          </w:tcPr>
          <w:p w14:paraId="43807B05" w14:textId="2810633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32FC37D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10F843A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1F48F94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4D8FB976" w14:textId="3091C254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1DCAC53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6FC0D7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/>
          </w:tcPr>
          <w:p w14:paraId="0E9E7E0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6AF9F515" w14:textId="77777777" w:rsidTr="009F2C1B">
        <w:trPr>
          <w:trHeight w:val="1943"/>
        </w:trPr>
        <w:tc>
          <w:tcPr>
            <w:tcW w:w="1570" w:type="pct"/>
          </w:tcPr>
          <w:p w14:paraId="2521235E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356A44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DE98E3D" w14:textId="77777777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028E74" w14:textId="77777777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FDF3F" w14:textId="77777777" w:rsidR="009F2C1B" w:rsidRPr="00C52BA0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5EC424F7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5CAF099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757CE16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DFA1E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6853F0D0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4A5518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79AF6B6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B77D9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6F592453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1D450E1" w14:textId="17F4862F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592F9836" w14:textId="00A14790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F2C1B">
              <w:rPr>
                <w:rFonts w:ascii="Times New Roman" w:eastAsia="Calibri" w:hAnsi="Times New Roman" w:cs="Times New Roman"/>
                <w:bCs/>
              </w:rPr>
              <w:t xml:space="preserve">   461000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Allotments – Realized </w:t>
            </w:r>
          </w:p>
          <w:p w14:paraId="4643023B" w14:textId="686008AA" w:rsidR="009F2C1B" w:rsidRP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Resources</w:t>
            </w:r>
          </w:p>
          <w:p w14:paraId="11EF2C9B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F8EF9BF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B0FDA25" w14:textId="77777777" w:rsidR="009F2C1B" w:rsidRP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317" w:type="pct"/>
          </w:tcPr>
          <w:p w14:paraId="3A309B67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C68FB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5D843C6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0DAB29" w14:textId="473941D1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9EC38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6C0DC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5" w:type="pct"/>
          </w:tcPr>
          <w:p w14:paraId="14594285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5996C6" w14:textId="29422EE3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A120</w:t>
            </w:r>
          </w:p>
        </w:tc>
      </w:tr>
    </w:tbl>
    <w:p w14:paraId="0E6D6BDF" w14:textId="16CFF087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p w14:paraId="4905D89E" w14:textId="0053F8A6" w:rsidR="00243337" w:rsidRDefault="00243337" w:rsidP="00243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C52BA0" w:rsidRPr="00C52BA0" w14:paraId="46F9F324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2AAA146" w14:textId="5E9E2C41" w:rsidR="00C52BA0" w:rsidRPr="00C52BA0" w:rsidRDefault="00A1640B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52BA0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C52BA0">
              <w:rPr>
                <w:rFonts w:ascii="Times New Roman" w:eastAsia="Calibri" w:hAnsi="Times New Roman" w:cs="Times New Roman"/>
              </w:rPr>
              <w:t>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C52BA0">
              <w:rPr>
                <w:rFonts w:ascii="Times New Roman" w:eastAsia="Calibri" w:hAnsi="Times New Roman" w:cs="Times New Roman"/>
              </w:rPr>
              <w:t xml:space="preserve"> entity anticipates $20,000 of spending authority from offsetting collections from non-Federal sources.</w:t>
            </w:r>
            <w:r w:rsidR="00E82B1C">
              <w:rPr>
                <w:rFonts w:ascii="Times New Roman" w:eastAsia="Calibri" w:hAnsi="Times New Roman" w:cs="Times New Roman"/>
              </w:rPr>
              <w:t xml:space="preserve"> </w:t>
            </w:r>
            <w:r w:rsidR="00E82B1C" w:rsidRPr="00642A50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642A5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52BA0" w:rsidRPr="00C52BA0" w14:paraId="0CAFA644" w14:textId="77777777" w:rsidTr="00C52BA0">
        <w:trPr>
          <w:trHeight w:val="350"/>
        </w:trPr>
        <w:tc>
          <w:tcPr>
            <w:tcW w:w="1578" w:type="pct"/>
            <w:shd w:val="clear" w:color="auto" w:fill="D9D9D9"/>
          </w:tcPr>
          <w:p w14:paraId="7DF17774" w14:textId="6E3AEA03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3809301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6945C8F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64AFD9ED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9483C3A" w14:textId="7AD98E84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33B62D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484B05C1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0128938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52BA0" w:rsidRPr="00C52BA0" w14:paraId="371CD464" w14:textId="77777777" w:rsidTr="00064B91">
        <w:trPr>
          <w:trHeight w:val="2375"/>
        </w:trPr>
        <w:tc>
          <w:tcPr>
            <w:tcW w:w="1578" w:type="pct"/>
          </w:tcPr>
          <w:p w14:paraId="498A2F7B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54C708A" w14:textId="792B4099" w:rsid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406000 Anticipated Collections </w:t>
            </w:r>
            <w:proofErr w:type="gramStart"/>
            <w:r>
              <w:rPr>
                <w:rFonts w:ascii="Times New Roman" w:eastAsia="Calibri" w:hAnsi="Times New Roman" w:cs="Times New Roman"/>
              </w:rPr>
              <w:t>From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Non-Federal Sources</w:t>
            </w:r>
          </w:p>
          <w:p w14:paraId="0B5A1AE8" w14:textId="0E837775" w:rsidR="00E9796C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70864109" w14:textId="545FB1D1" w:rsidR="00C52BA0" w:rsidRP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6979ED7A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98613A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1D6A3DE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62596585" w14:textId="22A3D380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F5A53A" w14:textId="47D05FBC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F59BF3" w14:textId="6D665FA7" w:rsidR="00E9796C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A989269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A35799E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879A70" w14:textId="0B707F29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CAF42D" w14:textId="0606499A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42581C" w14:textId="1E3B08BC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49D3B4" w14:textId="0DE6759E" w:rsidR="00C52BA0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54B928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405133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7818C5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5B3886" w14:textId="77777777" w:rsidR="00C52BA0" w:rsidRPr="00C52BA0" w:rsidRDefault="00C52BA0" w:rsidP="00C52BA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194494A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CC8935" w14:textId="6BBBA955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5C1E30" w14:textId="4F450C87" w:rsidR="00E9796C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A140</w:t>
            </w:r>
          </w:p>
          <w:p w14:paraId="11B86A4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AD11BB3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5A3DF58" w14:textId="7E1A6BAF" w:rsidR="00C52BA0" w:rsidRP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8AF393D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4FC9E8" w14:textId="77777777" w:rsid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49FFDE" w14:textId="77777777" w:rsid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ABBF67A" w14:textId="56A2169A" w:rsidR="00C52BA0" w:rsidRPr="00C52BA0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C52BA0"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="00C52BA0"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F2758BC" w14:textId="538D23AF" w:rsidR="00C52BA0" w:rsidRP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</w:tc>
        <w:tc>
          <w:tcPr>
            <w:tcW w:w="277" w:type="pct"/>
          </w:tcPr>
          <w:p w14:paraId="38D1F1B9" w14:textId="39E65CA9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738D85C5" w14:textId="7A235E52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63C92853" w14:textId="3F4A5B78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076A437" w14:textId="4D1A084F" w:rsidR="00243337" w:rsidRDefault="00243337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D9517" w14:textId="0927B3AA" w:rsidR="00642A50" w:rsidRDefault="00642A50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24458B" w14:textId="318CB598" w:rsidR="00E55214" w:rsidRDefault="00E55214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F68B9" w14:textId="77777777" w:rsidR="00E55214" w:rsidRDefault="00E55214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590F89" w14:textId="77777777" w:rsidR="002D4BCF" w:rsidRDefault="002D4BCF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45C56" w14:textId="7AE8AB39" w:rsidR="00243337" w:rsidRDefault="00243337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2D4BCF" w:rsidRPr="00C52BA0" w14:paraId="73AD2B01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0EB0861" w14:textId="7D172DF3" w:rsidR="002D4BCF" w:rsidRPr="00C52BA0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2D4BCF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2D4BCF">
              <w:rPr>
                <w:rFonts w:ascii="Times New Roman" w:eastAsia="Calibri" w:hAnsi="Times New Roman" w:cs="Times New Roman"/>
              </w:rPr>
              <w:t>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2D4BCF">
              <w:rPr>
                <w:rFonts w:ascii="Times New Roman" w:eastAsia="Calibri" w:hAnsi="Times New Roman" w:cs="Times New Roman"/>
              </w:rPr>
              <w:t xml:space="preserve"> entity anticipates $</w:t>
            </w:r>
            <w:r w:rsidR="00D52CE9"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 o</w:t>
            </w:r>
            <w:r w:rsidR="00D52CE9">
              <w:rPr>
                <w:rFonts w:ascii="Times New Roman" w:eastAsia="Calibri" w:hAnsi="Times New Roman" w:cs="Times New Roman"/>
              </w:rPr>
              <w:t>f anticipated reimbursements from Federal sources.</w:t>
            </w:r>
          </w:p>
        </w:tc>
      </w:tr>
      <w:tr w:rsidR="002D4BCF" w:rsidRPr="00C52BA0" w14:paraId="2DD71B8E" w14:textId="77777777" w:rsidTr="00064B91">
        <w:trPr>
          <w:trHeight w:val="350"/>
        </w:trPr>
        <w:tc>
          <w:tcPr>
            <w:tcW w:w="1578" w:type="pct"/>
            <w:shd w:val="clear" w:color="auto" w:fill="D9D9D9"/>
          </w:tcPr>
          <w:p w14:paraId="5557C74A" w14:textId="6D4E9CFC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23853A86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4922FBF3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E2867E0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F25EAF8" w14:textId="2609E040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CB409D3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1E9ECC6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62D2AFE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2D4BCF" w:rsidRPr="00C52BA0" w14:paraId="13D74B0E" w14:textId="77777777" w:rsidTr="00064B91">
        <w:trPr>
          <w:trHeight w:val="2375"/>
        </w:trPr>
        <w:tc>
          <w:tcPr>
            <w:tcW w:w="1578" w:type="pct"/>
          </w:tcPr>
          <w:p w14:paraId="3048E2CA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7312ECE" w14:textId="37CFE0A6" w:rsidR="002D4BCF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D52CE9">
              <w:rPr>
                <w:rFonts w:ascii="Times New Roman" w:eastAsia="Calibri" w:hAnsi="Times New Roman" w:cs="Times New Roman"/>
              </w:rPr>
              <w:t>21000 Anticipated Reimbursements</w:t>
            </w:r>
          </w:p>
          <w:p w14:paraId="34DD835B" w14:textId="77777777" w:rsidR="002D4BCF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310510E7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2A663567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1B6ED6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D77C6FB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271970B7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BFB365" w14:textId="7D16624E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</w:t>
            </w:r>
          </w:p>
          <w:p w14:paraId="6D522E3D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04C4C071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176048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D56A99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EF3A27" w14:textId="7A2EAA65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</w:t>
            </w:r>
          </w:p>
          <w:p w14:paraId="0C96D2D9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2378DF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E0B2AB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3311AD" w14:textId="77777777" w:rsidR="002D4BCF" w:rsidRPr="00C52BA0" w:rsidRDefault="002D4BCF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53A0598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F579D9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506DAC" w14:textId="35FD5620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A702</w:t>
            </w:r>
          </w:p>
          <w:p w14:paraId="218C326F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1A7782BA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EAF5F90" w14:textId="1BD30DFF" w:rsidR="002D4BCF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8F21A84" w14:textId="5A429B38" w:rsidR="002D4BCF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AEFEF86" w14:textId="497D8CF4" w:rsidR="002D4BCF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0953A57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1C4E304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945C354" w14:textId="1AFB3494" w:rsidR="002D4BCF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1463542C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41A0C99E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50637DA0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AFD9B99" w14:textId="7D4ACA25" w:rsidR="002D4BCF" w:rsidRDefault="002D4BCF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39EBD9" w14:textId="1960E109" w:rsidR="00A1640B" w:rsidRDefault="00A1640B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C84D35" w:rsidRPr="00C52BA0" w14:paraId="6245AEB3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508EBAA" w14:textId="0CA7CD32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6.  The performing entity anticipates $10,000 of anticipated reimbursements from non-Federal sources. In this situation, there is a reimbursable agreement in place (i.e., reimbursable).</w:t>
            </w:r>
          </w:p>
        </w:tc>
      </w:tr>
      <w:tr w:rsidR="00C84D35" w:rsidRPr="00C52BA0" w14:paraId="73DED8BC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264BEFF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4A4239B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9ABF60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050AED6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0F43118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1B03C12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7A15EAF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5E3812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84D35" w:rsidRPr="00C52BA0" w14:paraId="71D624D4" w14:textId="77777777" w:rsidTr="00BB3A51">
        <w:trPr>
          <w:trHeight w:val="2375"/>
        </w:trPr>
        <w:tc>
          <w:tcPr>
            <w:tcW w:w="1578" w:type="pct"/>
          </w:tcPr>
          <w:p w14:paraId="472D9224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A4C5402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421000 Anticipated Reimbursements</w:t>
            </w:r>
          </w:p>
          <w:p w14:paraId="1D3F9DE8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2C998435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18719E34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E62A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160B8B7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269B2E0E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42A661" w14:textId="373037DC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59F5A22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3F5B17A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A8095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AF8A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A18198" w14:textId="3F78F8EF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3BF5922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F4347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8D745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B5603C" w14:textId="77777777" w:rsidR="00C84D35" w:rsidRPr="00445674" w:rsidRDefault="00C84D35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B39B8D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74B7D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BCB14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A702</w:t>
            </w:r>
          </w:p>
          <w:p w14:paraId="09E8ECD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47D2F954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C0144A4" w14:textId="77777777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No entry will be shown in this scenario. </w:t>
            </w:r>
          </w:p>
          <w:p w14:paraId="27336894" w14:textId="17B32AB6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687A906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6F053D5" w14:textId="77777777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No entry will be shown in this scenario. </w:t>
            </w:r>
          </w:p>
          <w:p w14:paraId="2D6C1E20" w14:textId="21161354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7CC8E6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6D7F40D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45E80A0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A5DA3B" w14:textId="59B1D99B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5F6CA" w14:textId="750950F0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2F1D1" w14:textId="31B37E52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01EDC0" w14:textId="3B0ABB8D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9D575" w14:textId="4B0EBD0C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D52CE9" w:rsidRPr="00C52BA0" w14:paraId="07CB5321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171DA2B" w14:textId="52896DFF" w:rsidR="00D52CE9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D52CE9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D52CE9">
              <w:rPr>
                <w:rFonts w:ascii="Times New Roman" w:eastAsia="Calibri" w:hAnsi="Times New Roman" w:cs="Times New Roman"/>
              </w:rPr>
              <w:t xml:space="preserve"> entity submits an SF 132: Apportionment and Reapportionment Schedule, to OMB requesting apportionment. OMB approves the apportionment. </w:t>
            </w:r>
          </w:p>
        </w:tc>
      </w:tr>
      <w:tr w:rsidR="00D52CE9" w:rsidRPr="00C52BA0" w14:paraId="5389AFD6" w14:textId="77777777" w:rsidTr="00C84D35">
        <w:trPr>
          <w:trHeight w:val="350"/>
        </w:trPr>
        <w:tc>
          <w:tcPr>
            <w:tcW w:w="1576" w:type="pct"/>
            <w:shd w:val="clear" w:color="auto" w:fill="D9D9D9"/>
          </w:tcPr>
          <w:p w14:paraId="1E40D29D" w14:textId="76D979E3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37DC83CD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21B9187E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54ED60CE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31A7A02B" w14:textId="29BA1619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06B86997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6BB782C5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7A20B341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52CE9" w:rsidRPr="00C52BA0" w14:paraId="69165F75" w14:textId="77777777" w:rsidTr="00C84D35">
        <w:trPr>
          <w:trHeight w:val="2375"/>
        </w:trPr>
        <w:tc>
          <w:tcPr>
            <w:tcW w:w="1576" w:type="pct"/>
          </w:tcPr>
          <w:p w14:paraId="642B7BE2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FFED54A" w14:textId="24B55A57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449000 Anticipated Resources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  Unapportioned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Authority</w:t>
            </w:r>
          </w:p>
          <w:p w14:paraId="5C578003" w14:textId="17A75FE0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459000 Apportionments – Anticipated</w:t>
            </w:r>
          </w:p>
          <w:p w14:paraId="1446CAEF" w14:textId="264A9E14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Resources </w:t>
            </w:r>
            <w:r w:rsidR="00B8043E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8043E">
              <w:rPr>
                <w:rFonts w:ascii="Times New Roman" w:eastAsia="Calibri" w:hAnsi="Times New Roman" w:cs="Times New Roman"/>
              </w:rPr>
              <w:t xml:space="preserve">Programs Subject to </w:t>
            </w:r>
          </w:p>
          <w:p w14:paraId="179F2A81" w14:textId="4E61C9A9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Apportionment</w:t>
            </w:r>
          </w:p>
          <w:p w14:paraId="0E493002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C37214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CFC2954" w14:textId="77777777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20CA60F9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6E1D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429D1E" w14:textId="53C43B9B" w:rsidR="00D52CE9" w:rsidRPr="00445674" w:rsidRDefault="00C84D35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</w:t>
            </w:r>
            <w:r w:rsidR="00D52CE9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0692619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38B6A19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61FF7C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932BE3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077643" w14:textId="7AB8E6A1" w:rsidR="00D52CE9" w:rsidRPr="00445674" w:rsidRDefault="00C84D35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</w:t>
            </w:r>
            <w:r w:rsidR="00D52CE9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4D50B72A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8FA365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7C2B11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8CE8B1" w14:textId="77777777" w:rsidR="00D52CE9" w:rsidRPr="00445674" w:rsidRDefault="00D52CE9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1BC7AD03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451658" w14:textId="77777777" w:rsidR="00D52CE9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770809" w14:textId="448D15BA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B8043E">
              <w:rPr>
                <w:rFonts w:ascii="Times New Roman" w:eastAsia="Calibri" w:hAnsi="Times New Roman" w:cs="Times New Roman"/>
              </w:rPr>
              <w:t>118</w:t>
            </w:r>
          </w:p>
          <w:p w14:paraId="787C017B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4851BF13" w14:textId="0E685DDF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31C0B41" w14:textId="77777777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5E87DCD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2EFC5D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C9452ED" w14:textId="13FCABEE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F5C78BD" w14:textId="7990DC19" w:rsidR="00B8043E" w:rsidRDefault="00B8043E" w:rsidP="00B8043E">
            <w:pPr>
              <w:tabs>
                <w:tab w:val="left" w:pos="5400"/>
                <w:tab w:val="left" w:pos="5490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13E3174" w14:textId="75B5A101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9FC0370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41CA06D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79434D09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25EF5180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9CA6923" w14:textId="4FEE1F86" w:rsidR="00243337" w:rsidRDefault="00243337" w:rsidP="00D52CE9">
      <w:pPr>
        <w:spacing w:after="0" w:line="240" w:lineRule="auto"/>
        <w:rPr>
          <w:rFonts w:ascii="Times New Roman" w:hAnsi="Times New Roman" w:cs="Times New Roman"/>
        </w:rPr>
      </w:pPr>
    </w:p>
    <w:p w14:paraId="7D3C345D" w14:textId="09B1C814" w:rsidR="005D61F1" w:rsidRDefault="005D61F1" w:rsidP="00D52C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B8043E" w:rsidRPr="00C52BA0" w14:paraId="534282D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6018470" w14:textId="25F8AFAD" w:rsidR="00B8043E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B8043E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B8043E">
              <w:rPr>
                <w:rFonts w:ascii="Times New Roman" w:eastAsia="Calibri" w:hAnsi="Times New Roman" w:cs="Times New Roman"/>
              </w:rPr>
              <w:t xml:space="preserve"> entity accepts Order #1, a $30,000 advance on an order for services from a Federal</w:t>
            </w:r>
            <w:r w:rsidR="00481B0A">
              <w:rPr>
                <w:rFonts w:ascii="Times New Roman" w:eastAsia="Calibri" w:hAnsi="Times New Roman" w:cs="Times New Roman"/>
              </w:rPr>
              <w:t xml:space="preserve"> ordering</w:t>
            </w:r>
            <w:r w:rsidR="00B8043E">
              <w:rPr>
                <w:rFonts w:ascii="Times New Roman" w:eastAsia="Calibri" w:hAnsi="Times New Roman" w:cs="Times New Roman"/>
              </w:rPr>
              <w:t xml:space="preserve"> entity. </w:t>
            </w:r>
          </w:p>
        </w:tc>
      </w:tr>
      <w:tr w:rsidR="00B8043E" w:rsidRPr="00C52BA0" w14:paraId="743FEB8F" w14:textId="77777777" w:rsidTr="00C84D35">
        <w:trPr>
          <w:trHeight w:val="350"/>
        </w:trPr>
        <w:tc>
          <w:tcPr>
            <w:tcW w:w="1569" w:type="pct"/>
            <w:shd w:val="clear" w:color="auto" w:fill="D9D9D9"/>
          </w:tcPr>
          <w:p w14:paraId="39A18CBA" w14:textId="6D55912D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05A09EA1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7DF23EE8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516441DE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0E3FB798" w14:textId="5CF2EA4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3D7302CF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03F88B5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06C4280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8043E" w:rsidRPr="00C52BA0" w14:paraId="23CD5603" w14:textId="77777777" w:rsidTr="00C84D35">
        <w:trPr>
          <w:trHeight w:val="2375"/>
        </w:trPr>
        <w:tc>
          <w:tcPr>
            <w:tcW w:w="1569" w:type="pct"/>
          </w:tcPr>
          <w:p w14:paraId="533CCAFA" w14:textId="7777777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92C2C68" w14:textId="45FC0EEA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459000 Apportionments – Anticipated</w:t>
            </w:r>
          </w:p>
          <w:p w14:paraId="5EB07343" w14:textId="0AB87830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Resources – Programs Subject to </w:t>
            </w:r>
          </w:p>
          <w:p w14:paraId="3242B73E" w14:textId="0A7F89F0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Apportionment</w:t>
            </w:r>
          </w:p>
          <w:p w14:paraId="59DB6F70" w14:textId="667E0679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642A50">
              <w:rPr>
                <w:rFonts w:ascii="Times New Roman" w:eastAsia="Calibri" w:hAnsi="Times New Roman" w:cs="Times New Roman"/>
              </w:rPr>
              <w:t>4</w:t>
            </w:r>
            <w:r w:rsidR="00E82B1C" w:rsidRPr="00642A50">
              <w:rPr>
                <w:rFonts w:ascii="Times New Roman" w:eastAsia="Calibri" w:hAnsi="Times New Roman" w:cs="Times New Roman"/>
              </w:rPr>
              <w:t>5</w:t>
            </w:r>
            <w:r w:rsidRPr="00642A50">
              <w:rPr>
                <w:rFonts w:ascii="Times New Roman" w:eastAsia="Calibri" w:hAnsi="Times New Roman" w:cs="Times New Roman"/>
              </w:rPr>
              <w:t>1000 A</w:t>
            </w:r>
            <w:r w:rsidR="00E82B1C" w:rsidRPr="00642A50">
              <w:rPr>
                <w:rFonts w:ascii="Times New Roman" w:eastAsia="Calibri" w:hAnsi="Times New Roman" w:cs="Times New Roman"/>
              </w:rPr>
              <w:t>pportionments</w:t>
            </w:r>
          </w:p>
          <w:p w14:paraId="00627964" w14:textId="5CD7A567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F14379" w14:textId="2F88D056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422200 Unfilled Customer Orders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With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Advance</w:t>
            </w:r>
          </w:p>
          <w:p w14:paraId="2EAD2DFD" w14:textId="38F6F46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421000 Anticipated Resources</w:t>
            </w:r>
          </w:p>
          <w:p w14:paraId="447CA090" w14:textId="7777777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00F168" w14:textId="77777777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330AFF2" w14:textId="1C8D2B1E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8043E">
              <w:rPr>
                <w:rFonts w:ascii="Times New Roman" w:eastAsia="Calibri" w:hAnsi="Times New Roman" w:cs="Times New Roman"/>
                <w:bCs/>
              </w:rPr>
              <w:t>101000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(G)</w:t>
            </w:r>
            <w:r w:rsidRPr="00B8043E">
              <w:rPr>
                <w:rFonts w:ascii="Times New Roman" w:eastAsia="Calibri" w:hAnsi="Times New Roman" w:cs="Times New Roman"/>
                <w:bCs/>
              </w:rPr>
              <w:t xml:space="preserve"> Fund Balance </w:t>
            </w:r>
            <w:proofErr w:type="gramStart"/>
            <w:r w:rsidRPr="00B8043E">
              <w:rPr>
                <w:rFonts w:ascii="Times New Roman" w:eastAsia="Calibri" w:hAnsi="Times New Roman" w:cs="Times New Roman"/>
                <w:bCs/>
              </w:rPr>
              <w:t>With</w:t>
            </w:r>
            <w:proofErr w:type="gramEnd"/>
            <w:r w:rsidRPr="00B8043E">
              <w:rPr>
                <w:rFonts w:ascii="Times New Roman" w:eastAsia="Calibri" w:hAnsi="Times New Roman" w:cs="Times New Roman"/>
                <w:bCs/>
              </w:rPr>
              <w:t xml:space="preserve"> Treasury</w:t>
            </w:r>
          </w:p>
          <w:p w14:paraId="6EBBD352" w14:textId="4C8296E1" w:rsidR="005D61F1" w:rsidRDefault="005D61F1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(RC 40)</w:t>
            </w:r>
          </w:p>
          <w:p w14:paraId="44F78DA1" w14:textId="4218A649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231000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(F)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Liability for Advances and </w:t>
            </w:r>
          </w:p>
          <w:p w14:paraId="391EF425" w14:textId="01496ACC" w:rsidR="00B8043E" w:rsidRPr="00C52BA0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Prepayments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(RC 23)</w:t>
            </w:r>
          </w:p>
        </w:tc>
        <w:tc>
          <w:tcPr>
            <w:tcW w:w="401" w:type="pct"/>
          </w:tcPr>
          <w:p w14:paraId="738903BC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612A65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A4627F" w14:textId="3976BEF9" w:rsidR="00B8043E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043E">
              <w:rPr>
                <w:rFonts w:ascii="Times New Roman" w:eastAsia="Calibri" w:hAnsi="Times New Roman" w:cs="Times New Roman"/>
              </w:rPr>
              <w:t>0,000</w:t>
            </w:r>
          </w:p>
          <w:p w14:paraId="3A0BBFEA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9EBA3D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2627E0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2DC1AE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41C6C0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3CDAA323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4E405B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418C1B" w14:textId="77777777" w:rsidR="006D548C" w:rsidRDefault="006D548C" w:rsidP="006D548C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637B01" w14:textId="5F9AB8E7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59" w:type="pct"/>
          </w:tcPr>
          <w:p w14:paraId="3872992D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6B1596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27E4D8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21CE03" w14:textId="77777777" w:rsidR="00D50F48" w:rsidRDefault="00D50F48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832C01" w14:textId="716B22C5" w:rsidR="00B8043E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043E">
              <w:rPr>
                <w:rFonts w:ascii="Times New Roman" w:eastAsia="Calibri" w:hAnsi="Times New Roman" w:cs="Times New Roman"/>
              </w:rPr>
              <w:t>0,000</w:t>
            </w:r>
          </w:p>
          <w:p w14:paraId="1E3BEDAB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1981A6" w14:textId="28D25CBB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C4D33" w14:textId="77777777" w:rsidR="00447D32" w:rsidRPr="00C52BA0" w:rsidRDefault="00447D32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83FEB7" w14:textId="77777777" w:rsidR="006D548C" w:rsidRDefault="006D548C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143F5257" w14:textId="096A5A26" w:rsidR="00B51CCD" w:rsidRDefault="00B51CCD" w:rsidP="00447D32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69015B" w14:textId="090FAE0C" w:rsidR="006D548C" w:rsidRPr="00C52BA0" w:rsidRDefault="006D548C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45" w:type="pct"/>
          </w:tcPr>
          <w:p w14:paraId="6C65CB82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3D370F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760599" w14:textId="5F8DEDA4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</w:t>
            </w:r>
            <w:r w:rsidR="006D548C">
              <w:rPr>
                <w:rFonts w:ascii="Times New Roman" w:eastAsia="Calibri" w:hAnsi="Times New Roman" w:cs="Times New Roman"/>
              </w:rPr>
              <w:t>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027F1C83" w14:textId="61758D0D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B12628" w14:textId="2811B5BB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5A1AC" w14:textId="1DC81C0D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E8ED06" w14:textId="22D9D1E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5652C7" w14:textId="1FB25730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C79D70" w14:textId="64765A1F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C182</w:t>
            </w:r>
          </w:p>
          <w:p w14:paraId="6DC1C5E6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3DD20A8E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DEBC91F" w14:textId="4AA441EA" w:rsidR="00B8043E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1A817A5D" w14:textId="7A86243C" w:rsidR="006D548C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480200 Undelivered Orders – </w:t>
            </w:r>
          </w:p>
          <w:p w14:paraId="0B4F0720" w14:textId="1FAE7079" w:rsidR="006D548C" w:rsidRPr="00C52BA0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Obligations, Prepaid/Advanced</w:t>
            </w:r>
          </w:p>
          <w:p w14:paraId="198F7472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F72E626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5F40423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D4FA5BA" w14:textId="7D65246A" w:rsidR="00B8043E" w:rsidRDefault="00B8043E" w:rsidP="006D548C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395C9CE" w14:textId="77777777" w:rsidR="00B8043E" w:rsidRPr="00C52BA0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BDF84CB" w14:textId="4BC05BA5" w:rsidR="00B8043E" w:rsidRDefault="006D548C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141000</w:t>
            </w:r>
            <w:r w:rsidR="005D61F1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Prepayments</w:t>
            </w:r>
            <w:r w:rsidR="005D61F1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1E3451BF" w14:textId="0BB5B9CE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101000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346BB9A1" w14:textId="2ACD0170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Treasury</w:t>
            </w:r>
            <w:r w:rsidR="005D61F1">
              <w:rPr>
                <w:rFonts w:ascii="Times New Roman" w:eastAsia="Calibri" w:hAnsi="Times New Roman" w:cs="Times New Roman"/>
              </w:rPr>
              <w:t xml:space="preserve"> (RC 40)</w:t>
            </w:r>
          </w:p>
        </w:tc>
        <w:tc>
          <w:tcPr>
            <w:tcW w:w="317" w:type="pct"/>
          </w:tcPr>
          <w:p w14:paraId="41D12248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BF3A07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FD8427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79C1610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985B4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C826EB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0837F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8FF77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564A4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BE33C3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96D42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89203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BD2E81" w14:textId="4C8E95FF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7D11E8FC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F47EB4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6F858C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CC3E8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3C0808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5F49FE3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E5FCF0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8C3F7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AE3C8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42882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93226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A9764B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586D5A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071BD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ADDC9D" w14:textId="1C92806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6" w:type="pct"/>
          </w:tcPr>
          <w:p w14:paraId="39F9A5C5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F52D08" w14:textId="7CCE387C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B308</w:t>
            </w:r>
          </w:p>
        </w:tc>
      </w:tr>
    </w:tbl>
    <w:p w14:paraId="47AB69AA" w14:textId="0A113458" w:rsidR="00B8043E" w:rsidRDefault="00B8043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E82B1C" w:rsidRPr="00E82B1C" w14:paraId="31864A79" w14:textId="77777777" w:rsidTr="005F7FF2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469A88FE" w14:textId="333550B3" w:rsidR="00E82B1C" w:rsidRPr="00642A50" w:rsidRDefault="00E55214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E82B1C" w:rsidRPr="00642A50">
              <w:rPr>
                <w:rFonts w:ascii="Times New Roman" w:eastAsia="Calibri" w:hAnsi="Times New Roman" w:cs="Times New Roman"/>
              </w:rPr>
              <w:t>. To record the allotment of authority.</w:t>
            </w:r>
          </w:p>
        </w:tc>
      </w:tr>
      <w:tr w:rsidR="00E82B1C" w:rsidRPr="00E82B1C" w14:paraId="52914BD0" w14:textId="77777777" w:rsidTr="005F7FF2">
        <w:trPr>
          <w:trHeight w:val="350"/>
        </w:trPr>
        <w:tc>
          <w:tcPr>
            <w:tcW w:w="1578" w:type="pct"/>
            <w:shd w:val="clear" w:color="auto" w:fill="D9D9D9"/>
          </w:tcPr>
          <w:p w14:paraId="07E3C167" w14:textId="03E6933F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642A5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477F3DCC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772897B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001133BE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2EFA9D79" w14:textId="67B7507E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5F77ED32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16D36E29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4835C9F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E82B1C" w:rsidRPr="00C52BA0" w14:paraId="64841415" w14:textId="77777777" w:rsidTr="005F7FF2">
        <w:trPr>
          <w:trHeight w:val="2015"/>
        </w:trPr>
        <w:tc>
          <w:tcPr>
            <w:tcW w:w="1578" w:type="pct"/>
          </w:tcPr>
          <w:p w14:paraId="2B1650EB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56FAB03" w14:textId="00D454CC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122AFF7F" w14:textId="3A1AFEBA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461000 Allotments – Realized Resources</w:t>
            </w:r>
          </w:p>
          <w:p w14:paraId="6EBA5B79" w14:textId="4CA55F15" w:rsidR="00E82B1C" w:rsidRPr="00642A50" w:rsidRDefault="00E82B1C" w:rsidP="00E82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 </w:t>
            </w:r>
          </w:p>
          <w:p w14:paraId="7E541668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EC91E2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0A57FEA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482914BD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0D839B" w14:textId="7D3A757C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30,000</w:t>
            </w:r>
          </w:p>
          <w:p w14:paraId="007EAF3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1713DB92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DB31AD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4D4D1C" w14:textId="6DAF1314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30,000</w:t>
            </w:r>
          </w:p>
          <w:p w14:paraId="3D941186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712050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F186B6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C9D273" w14:textId="77777777" w:rsidR="00E82B1C" w:rsidRPr="00642A50" w:rsidRDefault="00E82B1C" w:rsidP="005F7FF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379B79EB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A0F4D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DD354B" w14:textId="1B0AB39E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A120</w:t>
            </w:r>
          </w:p>
          <w:p w14:paraId="685254A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3985DB9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F46ED2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  <w:p w14:paraId="3F05BAB4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9D85FAF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CDBA3A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122FB49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64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60F1EBF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6D1B6FB5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099694A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869238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111BD67" w14:textId="309C036B" w:rsidR="00DD3307" w:rsidRDefault="00DD33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DD3307" w:rsidRPr="00C52BA0" w14:paraId="0CF815D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F41DE40" w14:textId="47A9B89A" w:rsidR="00DD3307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DD3307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DD3307">
              <w:rPr>
                <w:rFonts w:ascii="Times New Roman" w:eastAsia="Calibri" w:hAnsi="Times New Roman" w:cs="Times New Roman"/>
              </w:rPr>
              <w:t xml:space="preserve"> entity</w:t>
            </w:r>
            <w:r w:rsidR="00454D2A">
              <w:rPr>
                <w:rFonts w:ascii="Times New Roman" w:eastAsia="Calibri" w:hAnsi="Times New Roman" w:cs="Times New Roman"/>
              </w:rPr>
              <w:t xml:space="preserve"> </w:t>
            </w:r>
            <w:r w:rsidR="00454D2A" w:rsidRPr="00445674">
              <w:rPr>
                <w:rFonts w:ascii="Times New Roman" w:eastAsia="Calibri" w:hAnsi="Times New Roman" w:cs="Times New Roman"/>
              </w:rPr>
              <w:t>accepts Order #2 and</w:t>
            </w:r>
            <w:r w:rsidR="00DD3307">
              <w:rPr>
                <w:rFonts w:ascii="Times New Roman" w:eastAsia="Calibri" w:hAnsi="Times New Roman" w:cs="Times New Roman"/>
              </w:rPr>
              <w:t xml:space="preserve"> records receipt of previously anticipated non-Federal collections. </w:t>
            </w:r>
            <w:r w:rsidR="005F3FC1" w:rsidRPr="00642A50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642A5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3307" w:rsidRPr="00C52BA0" w14:paraId="5D9BAED3" w14:textId="77777777" w:rsidTr="0007641B">
        <w:trPr>
          <w:trHeight w:val="350"/>
        </w:trPr>
        <w:tc>
          <w:tcPr>
            <w:tcW w:w="1576" w:type="pct"/>
            <w:shd w:val="clear" w:color="auto" w:fill="D9D9D9"/>
          </w:tcPr>
          <w:p w14:paraId="2469C13A" w14:textId="08987A83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0826A0CB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4CF3539A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2DDB1C3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49D5C7E3" w14:textId="0D203D5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296236DE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7DFAF9A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1B606F5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D3307" w:rsidRPr="00C52BA0" w14:paraId="7988A43A" w14:textId="77777777" w:rsidTr="0007641B">
        <w:trPr>
          <w:trHeight w:val="4130"/>
        </w:trPr>
        <w:tc>
          <w:tcPr>
            <w:tcW w:w="1576" w:type="pct"/>
          </w:tcPr>
          <w:p w14:paraId="388EAF2B" w14:textId="7777777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0D1E5E3" w14:textId="18D38905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426600 Other Actual Business-Type Collections </w:t>
            </w:r>
            <w:proofErr w:type="gramStart"/>
            <w:r>
              <w:rPr>
                <w:rFonts w:ascii="Times New Roman" w:eastAsia="Calibri" w:hAnsi="Times New Roman" w:cs="Times New Roman"/>
              </w:rPr>
              <w:t>From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Non-Federal Sources</w:t>
            </w:r>
          </w:p>
          <w:p w14:paraId="24D461D0" w14:textId="12DA16EC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406000 Anticipated Collections From</w:t>
            </w:r>
          </w:p>
          <w:p w14:paraId="53AE1CFF" w14:textId="44CCDEBB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Non-Federal Sources</w:t>
            </w:r>
          </w:p>
          <w:p w14:paraId="02B933F2" w14:textId="77777777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0A740D" w14:textId="6EB63D3A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459000 Apportionments – Anticipated Resources – Programs Subject to Apportio</w:t>
            </w:r>
            <w:r w:rsidR="008C660E">
              <w:rPr>
                <w:rFonts w:ascii="Times New Roman" w:eastAsia="Calibri" w:hAnsi="Times New Roman" w:cs="Times New Roman"/>
              </w:rPr>
              <w:t>n</w:t>
            </w:r>
            <w:r>
              <w:rPr>
                <w:rFonts w:ascii="Times New Roman" w:eastAsia="Calibri" w:hAnsi="Times New Roman" w:cs="Times New Roman"/>
              </w:rPr>
              <w:t>ment</w:t>
            </w:r>
          </w:p>
          <w:p w14:paraId="2A12E5DA" w14:textId="3AEC6432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</w:t>
            </w:r>
            <w:r w:rsidR="005F3FC1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1000 A</w:t>
            </w:r>
            <w:r w:rsidR="005F3FC1">
              <w:rPr>
                <w:rFonts w:ascii="Times New Roman" w:eastAsia="Calibri" w:hAnsi="Times New Roman" w:cs="Times New Roman"/>
              </w:rPr>
              <w:t>pportionments</w:t>
            </w:r>
          </w:p>
          <w:p w14:paraId="32089F7B" w14:textId="7777777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DB0FDF" w14:textId="77777777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1FC9DD9" w14:textId="4A1CF8FC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8043E">
              <w:rPr>
                <w:rFonts w:ascii="Times New Roman" w:eastAsia="Calibri" w:hAnsi="Times New Roman" w:cs="Times New Roman"/>
                <w:bCs/>
              </w:rPr>
              <w:t>101000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(G)</w:t>
            </w:r>
            <w:r w:rsidRPr="00B8043E">
              <w:rPr>
                <w:rFonts w:ascii="Times New Roman" w:eastAsia="Calibri" w:hAnsi="Times New Roman" w:cs="Times New Roman"/>
                <w:bCs/>
              </w:rPr>
              <w:t xml:space="preserve"> Fund Balance </w:t>
            </w:r>
            <w:proofErr w:type="gramStart"/>
            <w:r w:rsidRPr="00B8043E">
              <w:rPr>
                <w:rFonts w:ascii="Times New Roman" w:eastAsia="Calibri" w:hAnsi="Times New Roman" w:cs="Times New Roman"/>
                <w:bCs/>
              </w:rPr>
              <w:t>With</w:t>
            </w:r>
            <w:proofErr w:type="gramEnd"/>
            <w:r w:rsidRPr="00B8043E">
              <w:rPr>
                <w:rFonts w:ascii="Times New Roman" w:eastAsia="Calibri" w:hAnsi="Times New Roman" w:cs="Times New Roman"/>
                <w:bCs/>
              </w:rPr>
              <w:t xml:space="preserve"> Treasury</w:t>
            </w:r>
          </w:p>
          <w:p w14:paraId="5488A6B3" w14:textId="6842F16A" w:rsidR="005D61F1" w:rsidRDefault="005D61F1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(RC 40)</w:t>
            </w:r>
          </w:p>
          <w:p w14:paraId="4D3150FA" w14:textId="16B53429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590000</w:t>
            </w:r>
            <w:r w:rsidR="005602F8">
              <w:rPr>
                <w:rFonts w:ascii="Times New Roman" w:eastAsia="Calibri" w:hAnsi="Times New Roman" w:cs="Times New Roman"/>
                <w:bCs/>
              </w:rPr>
              <w:t xml:space="preserve"> (N)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Other Revenue</w:t>
            </w:r>
          </w:p>
        </w:tc>
        <w:tc>
          <w:tcPr>
            <w:tcW w:w="407" w:type="pct"/>
          </w:tcPr>
          <w:p w14:paraId="77FC6C7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DB30A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E5914A" w14:textId="2CD2AB1A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7A03A6E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2823F8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F8D8C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A0411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EE45E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FBB4DC" w14:textId="1E2B298E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05639E3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F7646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D379F7" w14:textId="5913E7D6" w:rsidR="00DD3307" w:rsidRDefault="00DD3307" w:rsidP="00DD330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FADB90" w14:textId="4BCE695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66" w:type="pct"/>
          </w:tcPr>
          <w:p w14:paraId="74C5ED4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2C2E4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F76AD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C9FA1F" w14:textId="387107BF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5E8D2618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FB4557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A01B55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4567F7" w14:textId="77777777" w:rsidR="00DD3307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B251A2" w14:textId="25FF956B" w:rsidR="00DD3307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2F2AB10" w14:textId="060DB01B" w:rsidR="00DD3307" w:rsidRDefault="00DD3307" w:rsidP="00B51CCD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995E5B" w14:textId="08574B69" w:rsidR="00DD3307" w:rsidRPr="00C52BA0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51" w:type="pct"/>
          </w:tcPr>
          <w:p w14:paraId="70C57EDB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A0816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924C21" w14:textId="6478DFE8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C109</w:t>
            </w:r>
          </w:p>
          <w:p w14:paraId="4A7F486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0A97E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714625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9C9DC7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5DDF2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474E03" w14:textId="26F54C6D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66889750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2121CA2E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75B10D7" w14:textId="3CF1C5CD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7BA1F99E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FF229CC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83A3347" w14:textId="63AFA94E" w:rsidR="00DD3307" w:rsidRDefault="00DD3307" w:rsidP="00064B91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4FF025B" w14:textId="260A41EA" w:rsidR="00C5204D" w:rsidRDefault="00C5204D" w:rsidP="00C5204D">
            <w:pPr>
              <w:tabs>
                <w:tab w:val="left" w:pos="5400"/>
                <w:tab w:val="left" w:pos="5490"/>
              </w:tabs>
              <w:spacing w:after="7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BCDFF29" w14:textId="77777777" w:rsidR="00DD3307" w:rsidRPr="00C52BA0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D9503F6" w14:textId="45E319F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</w:tc>
        <w:tc>
          <w:tcPr>
            <w:tcW w:w="282" w:type="pct"/>
          </w:tcPr>
          <w:p w14:paraId="18C5DB0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7022C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E21C63" w14:textId="140AEE9E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5E67E47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B5B08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4132E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4BCE2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D62B53" w14:textId="0270E198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3E48B238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9E87D" w14:textId="3F8B2E8E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9E7735F" w14:textId="19CC978D" w:rsidR="00DD3307" w:rsidRDefault="00DD33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5F3FC1" w:rsidRPr="00C52BA0" w14:paraId="4E165D90" w14:textId="77777777" w:rsidTr="005F7FF2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5A6E119" w14:textId="28903E63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E55214">
              <w:rPr>
                <w:rFonts w:ascii="Times New Roman" w:eastAsia="Calibri" w:hAnsi="Times New Roman" w:cs="Times New Roman"/>
              </w:rPr>
              <w:t>1</w:t>
            </w:r>
            <w:r w:rsidRPr="00642A50">
              <w:rPr>
                <w:rFonts w:ascii="Times New Roman" w:eastAsia="Calibri" w:hAnsi="Times New Roman" w:cs="Times New Roman"/>
              </w:rPr>
              <w:t>. The record the allotment of authority.</w:t>
            </w:r>
          </w:p>
        </w:tc>
      </w:tr>
      <w:tr w:rsidR="005F3FC1" w:rsidRPr="00642A50" w14:paraId="025DD06E" w14:textId="77777777" w:rsidTr="005F7FF2">
        <w:trPr>
          <w:trHeight w:val="350"/>
        </w:trPr>
        <w:tc>
          <w:tcPr>
            <w:tcW w:w="1578" w:type="pct"/>
            <w:shd w:val="clear" w:color="auto" w:fill="D9D9D9"/>
          </w:tcPr>
          <w:p w14:paraId="4B104337" w14:textId="6C8905BD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642A5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49EF7005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01A93DE5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4B83802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A4978F3" w14:textId="62339BD9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FB1C783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23FC022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72BAC67E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5F3FC1" w:rsidRPr="00C52BA0" w14:paraId="1F69A557" w14:textId="77777777" w:rsidTr="005F7FF2">
        <w:trPr>
          <w:trHeight w:val="2015"/>
        </w:trPr>
        <w:tc>
          <w:tcPr>
            <w:tcW w:w="1578" w:type="pct"/>
          </w:tcPr>
          <w:p w14:paraId="6411BACA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E069E98" w14:textId="5D0510F8" w:rsidR="00534B26" w:rsidRPr="00642A50" w:rsidRDefault="00534B26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1737C562" w14:textId="7A5E8316" w:rsidR="005F3FC1" w:rsidRPr="00642A50" w:rsidRDefault="00534B26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</w:t>
            </w:r>
            <w:r w:rsidR="005F3FC1" w:rsidRPr="00642A50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85C8483" w14:textId="5EA155C9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40547CB1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4069BF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62576E4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564ECCA3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0D71D1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  <w:p w14:paraId="26D4284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341A2554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6D2D1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B46D8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  <w:p w14:paraId="4ADAF30A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AAB16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64B667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65C2A" w14:textId="77777777" w:rsidR="005F3FC1" w:rsidRPr="00642A50" w:rsidRDefault="005F3FC1" w:rsidP="005F7FF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BFAB3C9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D02206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B631B2" w14:textId="05E3329A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A120</w:t>
            </w:r>
          </w:p>
          <w:p w14:paraId="1A9D5AA0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1AA6140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061A5C6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  <w:p w14:paraId="5D216862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5AE4E11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AF5D38A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3C14E84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64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9EE01AE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1AC3676D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56373B3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635A6F38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8DEB757" w14:textId="732C6A81" w:rsidR="005F3FC1" w:rsidRDefault="005F3F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3E428A" w:rsidRPr="00C52BA0" w14:paraId="46B09CB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05C7992" w14:textId="2749A7E2" w:rsidR="003E428A" w:rsidRPr="00C52BA0" w:rsidRDefault="0007641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2</w:t>
            </w:r>
            <w:r w:rsidR="003E428A">
              <w:rPr>
                <w:rFonts w:ascii="Times New Roman" w:eastAsia="Calibri" w:hAnsi="Times New Roman" w:cs="Times New Roman"/>
              </w:rPr>
              <w:t>. The performing entity incurs obligations related to order #1.</w:t>
            </w:r>
          </w:p>
        </w:tc>
      </w:tr>
      <w:tr w:rsidR="003E428A" w:rsidRPr="00C52BA0" w14:paraId="42B2B507" w14:textId="77777777" w:rsidTr="00534B26">
        <w:trPr>
          <w:trHeight w:val="350"/>
        </w:trPr>
        <w:tc>
          <w:tcPr>
            <w:tcW w:w="1576" w:type="pct"/>
            <w:shd w:val="clear" w:color="auto" w:fill="D9D9D9"/>
          </w:tcPr>
          <w:p w14:paraId="00783D86" w14:textId="25188D2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1FDCDD87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772B3F1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5120196D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577C5884" w14:textId="5E70A8B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585CABB3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7633D382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3D46082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E428A" w:rsidRPr="00C52BA0" w14:paraId="352005C6" w14:textId="77777777" w:rsidTr="00534B26">
        <w:trPr>
          <w:trHeight w:val="2015"/>
        </w:trPr>
        <w:tc>
          <w:tcPr>
            <w:tcW w:w="1576" w:type="pct"/>
          </w:tcPr>
          <w:p w14:paraId="5CD79B9E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679E094" w14:textId="3BD85E63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D584EC5" w14:textId="6F212892" w:rsidR="003E428A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480100 Undelivered Orders – </w:t>
            </w:r>
          </w:p>
          <w:p w14:paraId="3BDDF16C" w14:textId="74D9E48B" w:rsidR="003E428A" w:rsidRPr="00C52BA0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Obligations, Unpaid</w:t>
            </w:r>
          </w:p>
          <w:p w14:paraId="6FD2DA6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1228A5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EADF976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5348148F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9889A4" w14:textId="35688028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AE525FB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03EEDA0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2E7808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BFCE07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4FDDF4" w14:textId="5014C2C4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2029369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DDFEB5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813E3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3DBE39" w14:textId="77777777" w:rsidR="003E428A" w:rsidRPr="00C52BA0" w:rsidRDefault="003E428A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2AB74130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4C95EB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203D26" w14:textId="1DFAF764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B306</w:t>
            </w:r>
          </w:p>
          <w:p w14:paraId="3BD6C068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38A03B4F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6102441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44BDAA8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D104169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3AA45F2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FB54712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8745DD2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3402ACA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6FB657A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414CA9E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55DF3BD" w14:textId="1C98F617" w:rsidR="003E428A" w:rsidRDefault="003E428A"/>
    <w:p w14:paraId="33259212" w14:textId="43617B7B" w:rsidR="00C84D35" w:rsidRDefault="00C84D35"/>
    <w:p w14:paraId="0DCAE757" w14:textId="3C19BD49" w:rsidR="00C84D35" w:rsidRDefault="00C84D35"/>
    <w:p w14:paraId="427F7AB4" w14:textId="2F93156C" w:rsidR="00C84D35" w:rsidRDefault="00C84D35"/>
    <w:p w14:paraId="38A99565" w14:textId="5CD51044" w:rsidR="00C84D35" w:rsidRDefault="00C84D35"/>
    <w:p w14:paraId="74DDF2F7" w14:textId="01BEEE03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C84D35" w:rsidRPr="00C52BA0" w14:paraId="3B502925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9B47744" w14:textId="0877D5E8" w:rsidR="00C84D35" w:rsidRPr="00445674" w:rsidRDefault="00E55214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lastRenderedPageBreak/>
              <w:t>13.</w:t>
            </w:r>
            <w:r w:rsidR="00C84D35" w:rsidRPr="00445674">
              <w:rPr>
                <w:rFonts w:ascii="Times New Roman" w:eastAsia="Calibri" w:hAnsi="Times New Roman" w:cs="Times New Roman"/>
              </w:rPr>
              <w:t xml:space="preserve"> The performing entity accepts Order #3, a $10,000 advance on an order for services from a non-Federal ordering entity with a reimbursable agreement (i.e.</w:t>
            </w:r>
            <w:r w:rsidR="003B05C3" w:rsidRPr="00445674">
              <w:rPr>
                <w:rFonts w:ascii="Times New Roman" w:eastAsia="Calibri" w:hAnsi="Times New Roman" w:cs="Times New Roman"/>
              </w:rPr>
              <w:t>,</w:t>
            </w:r>
            <w:r w:rsidR="00C84D35" w:rsidRPr="00445674">
              <w:rPr>
                <w:rFonts w:ascii="Times New Roman" w:eastAsia="Calibri" w:hAnsi="Times New Roman" w:cs="Times New Roman"/>
              </w:rPr>
              <w:t xml:space="preserve"> reimbursable). </w:t>
            </w:r>
          </w:p>
        </w:tc>
      </w:tr>
      <w:tr w:rsidR="00C84D35" w:rsidRPr="00C52BA0" w14:paraId="424E5FA6" w14:textId="77777777" w:rsidTr="00BB3A51">
        <w:trPr>
          <w:trHeight w:val="350"/>
        </w:trPr>
        <w:tc>
          <w:tcPr>
            <w:tcW w:w="1569" w:type="pct"/>
            <w:shd w:val="clear" w:color="auto" w:fill="D9D9D9"/>
          </w:tcPr>
          <w:p w14:paraId="0D47483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1" w:type="pct"/>
            <w:shd w:val="clear" w:color="auto" w:fill="D9D9D9"/>
          </w:tcPr>
          <w:p w14:paraId="02A9017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28A972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0799295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19D3742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317" w:type="pct"/>
            <w:shd w:val="clear" w:color="auto" w:fill="D9D9D9"/>
          </w:tcPr>
          <w:p w14:paraId="601BC09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23B7C16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5B82C1B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84D35" w:rsidRPr="00C52BA0" w14:paraId="0F87DCFD" w14:textId="77777777" w:rsidTr="003B05C3">
        <w:trPr>
          <w:trHeight w:val="3950"/>
        </w:trPr>
        <w:tc>
          <w:tcPr>
            <w:tcW w:w="1569" w:type="pct"/>
          </w:tcPr>
          <w:p w14:paraId="53B838CC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D67CD9D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459000 Apportionments – Anticipated</w:t>
            </w:r>
          </w:p>
          <w:p w14:paraId="7247E243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Resources – Programs Subject to </w:t>
            </w:r>
          </w:p>
          <w:p w14:paraId="4AC02990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Apportionment</w:t>
            </w:r>
          </w:p>
          <w:p w14:paraId="490751A7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451000 Apportionments</w:t>
            </w:r>
          </w:p>
          <w:p w14:paraId="38D4536D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915BAF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422200 Unfilled Customer Orders </w:t>
            </w:r>
            <w:proofErr w:type="gramStart"/>
            <w:r w:rsidRPr="00445674">
              <w:rPr>
                <w:rFonts w:ascii="Times New Roman" w:eastAsia="Calibri" w:hAnsi="Times New Roman" w:cs="Times New Roman"/>
              </w:rPr>
              <w:t>With</w:t>
            </w:r>
            <w:proofErr w:type="gramEnd"/>
            <w:r w:rsidRPr="00445674">
              <w:rPr>
                <w:rFonts w:ascii="Times New Roman" w:eastAsia="Calibri" w:hAnsi="Times New Roman" w:cs="Times New Roman"/>
              </w:rPr>
              <w:t xml:space="preserve"> Advance</w:t>
            </w:r>
          </w:p>
          <w:p w14:paraId="17770F4F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421000 Anticipated Resources</w:t>
            </w:r>
          </w:p>
          <w:p w14:paraId="4D930F28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B959FC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ABDD3F6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101000 (G) Fund Balance </w:t>
            </w:r>
            <w:proofErr w:type="gramStart"/>
            <w:r w:rsidRPr="00445674">
              <w:rPr>
                <w:rFonts w:ascii="Times New Roman" w:eastAsia="Calibri" w:hAnsi="Times New Roman" w:cs="Times New Roman"/>
                <w:bCs/>
              </w:rPr>
              <w:t>With</w:t>
            </w:r>
            <w:proofErr w:type="gramEnd"/>
            <w:r w:rsidRPr="00445674">
              <w:rPr>
                <w:rFonts w:ascii="Times New Roman" w:eastAsia="Calibri" w:hAnsi="Times New Roman" w:cs="Times New Roman"/>
                <w:bCs/>
              </w:rPr>
              <w:t xml:space="preserve"> Treasury</w:t>
            </w:r>
          </w:p>
          <w:p w14:paraId="0F798625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(RC 40)</w:t>
            </w:r>
          </w:p>
          <w:p w14:paraId="441C03FF" w14:textId="06F8501F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231000 (</w:t>
            </w:r>
            <w:r w:rsidR="00BB3A51" w:rsidRPr="00445674">
              <w:rPr>
                <w:rFonts w:ascii="Times New Roman" w:eastAsia="Calibri" w:hAnsi="Times New Roman" w:cs="Times New Roman"/>
                <w:bCs/>
              </w:rPr>
              <w:t>N</w:t>
            </w:r>
            <w:r w:rsidRPr="00445674">
              <w:rPr>
                <w:rFonts w:ascii="Times New Roman" w:eastAsia="Calibri" w:hAnsi="Times New Roman" w:cs="Times New Roman"/>
                <w:bCs/>
              </w:rPr>
              <w:t xml:space="preserve">) Liability for Advances and </w:t>
            </w:r>
          </w:p>
          <w:p w14:paraId="01D21D37" w14:textId="40857F61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Prepayments </w:t>
            </w:r>
          </w:p>
        </w:tc>
        <w:tc>
          <w:tcPr>
            <w:tcW w:w="401" w:type="pct"/>
          </w:tcPr>
          <w:p w14:paraId="74B776B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51F2A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D67C49" w14:textId="5BCCDF8D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3E6AB5E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D1B11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83AC7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7BA39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400D1B" w14:textId="75AA4B12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3543ADA2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68FE3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EC4536" w14:textId="77777777" w:rsidR="00C84D35" w:rsidRPr="00445674" w:rsidRDefault="00C84D35" w:rsidP="00BB3A51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28174A" w14:textId="057E2147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59" w:type="pct"/>
          </w:tcPr>
          <w:p w14:paraId="3A123E9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F8C082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FE334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016AB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68562A" w14:textId="396F033B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02BE2EA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106248" w14:textId="210EF1BE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5CD7C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97450A" w14:textId="3E34CE34" w:rsidR="00C84D35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76407C27" w14:textId="77777777" w:rsidR="00C84D35" w:rsidRPr="00445674" w:rsidRDefault="00C84D35" w:rsidP="003B05C3">
            <w:pPr>
              <w:spacing w:after="5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36F905" w14:textId="74D86425" w:rsidR="00C84D35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45" w:type="pct"/>
          </w:tcPr>
          <w:p w14:paraId="5EFC119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B2FA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A03885" w14:textId="28DD0D9C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A12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11A4FCC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82AD4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D17E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A3CA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869CB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35FA7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C182</w:t>
            </w:r>
          </w:p>
          <w:p w14:paraId="54D6314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382D0B18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E2DACB7" w14:textId="77777777" w:rsidR="003B05C3" w:rsidRPr="00445674" w:rsidRDefault="003B05C3" w:rsidP="003B05C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6CC020D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B776453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E507D75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0E9AB21" w14:textId="409B2BC6" w:rsidR="00C84D35" w:rsidRPr="00445674" w:rsidRDefault="00C84D35" w:rsidP="003B05C3">
            <w:pPr>
              <w:tabs>
                <w:tab w:val="left" w:pos="5400"/>
                <w:tab w:val="left" w:pos="5490"/>
              </w:tabs>
              <w:spacing w:after="5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F56B840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F13AB30" w14:textId="77777777" w:rsidR="003B05C3" w:rsidRPr="00445674" w:rsidRDefault="003B05C3" w:rsidP="003B05C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4DCD8D2" w14:textId="7947B5BA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1776BD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4F670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2FF26A" w14:textId="21EA7F7F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3822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5514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FF149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C4B16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D6952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4159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5D0C5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AF07D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CCEA1F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3E7C62" w14:textId="56E984BA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5F367C4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4A0D2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E8545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82AA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397A2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0F1C4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BBC26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1DCCB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42BC5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40B3E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43156F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9A463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84DF2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7100CE" w14:textId="26EC171B" w:rsidR="00C84D35" w:rsidRPr="00445674" w:rsidRDefault="00C84D35" w:rsidP="003B05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14:paraId="7738B66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BB5A66" w14:textId="3026ADE2" w:rsidR="00C84D35" w:rsidRPr="00445674" w:rsidRDefault="00C84D35" w:rsidP="003B05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BD9B5F" w14:textId="48FE3A6B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3B05C3" w:rsidRPr="00C52BA0" w14:paraId="09F8E1B9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CF97B37" w14:textId="0EE54D9C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4</w:t>
            </w:r>
            <w:r w:rsidRPr="00445674">
              <w:rPr>
                <w:rFonts w:ascii="Times New Roman" w:eastAsia="Calibri" w:hAnsi="Times New Roman" w:cs="Times New Roman"/>
              </w:rPr>
              <w:t>. The record the allotment of authority.</w:t>
            </w:r>
          </w:p>
        </w:tc>
      </w:tr>
      <w:tr w:rsidR="003B05C3" w:rsidRPr="00642A50" w14:paraId="271FA37C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2BF829AF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6A63F03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7047A47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21D3C40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5413BF91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14A9100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34D84A56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8A899C2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B05C3" w:rsidRPr="00C52BA0" w14:paraId="3A2211F8" w14:textId="77777777" w:rsidTr="00BB3A51">
        <w:trPr>
          <w:trHeight w:val="2015"/>
        </w:trPr>
        <w:tc>
          <w:tcPr>
            <w:tcW w:w="1578" w:type="pct"/>
          </w:tcPr>
          <w:p w14:paraId="03CF9721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DE5809D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7883E6A4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461000 Allotments – Realized Resources</w:t>
            </w:r>
          </w:p>
          <w:p w14:paraId="77341916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24B35668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069F89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C2316C0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392C7E4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4F195" w14:textId="61B8826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21E4DD23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40452D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EBEF9C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16ABA2" w14:textId="18335F55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40C3314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4753C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66D0D7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669B20" w14:textId="77777777" w:rsidR="003B05C3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C59FE5A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7FB9E9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0BD2D1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A120</w:t>
            </w:r>
          </w:p>
          <w:p w14:paraId="3EA39E74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6028BCE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E0F858E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5F569A4F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28D8464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A1CE212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0CF7C85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61199C09" w14:textId="24836BE8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83FAC2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1837B720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C790784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C140079" w14:textId="0663077D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BA0F3D" w:rsidRPr="00C52BA0" w14:paraId="312FF666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8D57D2C" w14:textId="43DC9BE3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. The performing entity incurs obligations related to order #3.</w:t>
            </w:r>
          </w:p>
        </w:tc>
      </w:tr>
      <w:tr w:rsidR="00BA0F3D" w:rsidRPr="00C52BA0" w14:paraId="1D9A1E3C" w14:textId="77777777" w:rsidTr="00BB3A51">
        <w:trPr>
          <w:trHeight w:val="350"/>
        </w:trPr>
        <w:tc>
          <w:tcPr>
            <w:tcW w:w="1576" w:type="pct"/>
            <w:shd w:val="clear" w:color="auto" w:fill="D9D9D9"/>
          </w:tcPr>
          <w:p w14:paraId="180C72C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7" w:type="pct"/>
            <w:shd w:val="clear" w:color="auto" w:fill="D9D9D9"/>
          </w:tcPr>
          <w:p w14:paraId="309D3B2E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1AF40E3C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1FD2C1F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7367834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82" w:type="pct"/>
            <w:shd w:val="clear" w:color="auto" w:fill="D9D9D9"/>
          </w:tcPr>
          <w:p w14:paraId="6524529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D8191B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2EC02D6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A0F3D" w:rsidRPr="00C52BA0" w14:paraId="4D635018" w14:textId="77777777" w:rsidTr="00BB3A51">
        <w:trPr>
          <w:trHeight w:val="2015"/>
        </w:trPr>
        <w:tc>
          <w:tcPr>
            <w:tcW w:w="1576" w:type="pct"/>
          </w:tcPr>
          <w:p w14:paraId="3C86B385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6A1D95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5A1BF19D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480100 Undelivered Orders – </w:t>
            </w:r>
          </w:p>
          <w:p w14:paraId="7D10FC68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Obligations, Unpaid</w:t>
            </w:r>
          </w:p>
          <w:p w14:paraId="0FB022F6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39F08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0CDA851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3CBED84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7D20FA" w14:textId="2EFF2D96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5B66B4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0E357C4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ED3D4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54C14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88B87C" w14:textId="3B3617A8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5A1A3D2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A894F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670651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6A3BAE" w14:textId="77777777" w:rsidR="00BA0F3D" w:rsidRPr="00445674" w:rsidRDefault="00BA0F3D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7A80250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1A4F52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61D05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B306</w:t>
            </w:r>
          </w:p>
          <w:p w14:paraId="08823B07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071F2F79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26CE3B6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  <w:p w14:paraId="3668A425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76DEFEA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F99C0FE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88DBA12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02830AA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0DFA15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3E3DF15C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69611B5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022FE9C" w14:textId="798E62FC" w:rsidR="00C84D35" w:rsidRDefault="00C84D35"/>
    <w:p w14:paraId="66786637" w14:textId="5E797FCE" w:rsidR="00C84D35" w:rsidRDefault="00C84D35"/>
    <w:p w14:paraId="7628DE98" w14:textId="18F0687A" w:rsidR="003B05C3" w:rsidRDefault="003B05C3"/>
    <w:p w14:paraId="59E4E284" w14:textId="77777777" w:rsidR="003B05C3" w:rsidRDefault="003B05C3"/>
    <w:p w14:paraId="06E1A646" w14:textId="25366EC3" w:rsidR="00C84D35" w:rsidRDefault="00C84D35"/>
    <w:p w14:paraId="3443E371" w14:textId="2B792D29" w:rsidR="00BA0F3D" w:rsidRDefault="00BA0F3D"/>
    <w:p w14:paraId="62C63FD4" w14:textId="6A8BA239" w:rsidR="00BA0F3D" w:rsidRDefault="00BA0F3D"/>
    <w:p w14:paraId="09DB485E" w14:textId="3C73E197" w:rsidR="00BA0F3D" w:rsidRDefault="00BA0F3D"/>
    <w:p w14:paraId="44A23479" w14:textId="1DC3DEE6" w:rsidR="00BA0F3D" w:rsidRDefault="00BA0F3D"/>
    <w:p w14:paraId="7E4AE854" w14:textId="1ABFE95C" w:rsidR="00BA0F3D" w:rsidRDefault="00BA0F3D"/>
    <w:p w14:paraId="4F68383A" w14:textId="77777777" w:rsidR="00BA0F3D" w:rsidRDefault="00BA0F3D"/>
    <w:p w14:paraId="2D6B43D7" w14:textId="77777777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67B2A" w14:textId="5AB6AF2D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Year 1 Preclosing Entry: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3E428A" w:rsidRPr="00C52BA0" w14:paraId="4395CD59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AAA5544" w14:textId="1A501E75" w:rsidR="003E428A" w:rsidRPr="00445674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6</w:t>
            </w:r>
            <w:r w:rsidR="003E428A" w:rsidRPr="00445674">
              <w:rPr>
                <w:rFonts w:ascii="Times New Roman" w:eastAsia="Calibri" w:hAnsi="Times New Roman" w:cs="Times New Roman"/>
              </w:rPr>
              <w:t xml:space="preserve">. To record the removal of unfilled customer orders with advance and to return advance </w:t>
            </w:r>
            <w:proofErr w:type="gramStart"/>
            <w:r w:rsidR="003E428A" w:rsidRPr="00445674">
              <w:rPr>
                <w:rFonts w:ascii="Times New Roman" w:eastAsia="Calibri" w:hAnsi="Times New Roman" w:cs="Times New Roman"/>
              </w:rPr>
              <w:t>in excess of</w:t>
            </w:r>
            <w:proofErr w:type="gramEnd"/>
            <w:r w:rsidR="003E428A" w:rsidRPr="00445674">
              <w:rPr>
                <w:rFonts w:ascii="Times New Roman" w:eastAsia="Calibri" w:hAnsi="Times New Roman" w:cs="Times New Roman"/>
              </w:rPr>
              <w:t xml:space="preserve"> obligations for the performing entity</w:t>
            </w:r>
            <w:r w:rsidR="00BA0F3D" w:rsidRPr="00445674">
              <w:rPr>
                <w:rFonts w:ascii="Times New Roman" w:eastAsia="Calibri" w:hAnsi="Times New Roman" w:cs="Times New Roman"/>
              </w:rPr>
              <w:t xml:space="preserve"> relating to Order #1</w:t>
            </w:r>
            <w:r w:rsidR="003E428A" w:rsidRPr="00445674">
              <w:rPr>
                <w:rFonts w:ascii="Times New Roman" w:eastAsia="Calibri" w:hAnsi="Times New Roman" w:cs="Times New Roman"/>
              </w:rPr>
              <w:t>.</w:t>
            </w:r>
            <w:r w:rsidR="000E16AF" w:rsidRPr="00445674">
              <w:rPr>
                <w:rFonts w:ascii="Times New Roman" w:eastAsia="Calibri" w:hAnsi="Times New Roman" w:cs="Times New Roman"/>
              </w:rPr>
              <w:t xml:space="preserve"> The advance is adjusted because this an annual TAS or the last year of an expired TAS.</w:t>
            </w:r>
          </w:p>
        </w:tc>
      </w:tr>
      <w:tr w:rsidR="003E428A" w:rsidRPr="00C52BA0" w14:paraId="300FA8C1" w14:textId="77777777" w:rsidTr="00064B91">
        <w:trPr>
          <w:trHeight w:val="350"/>
        </w:trPr>
        <w:tc>
          <w:tcPr>
            <w:tcW w:w="1578" w:type="pct"/>
            <w:shd w:val="clear" w:color="auto" w:fill="D9D9D9"/>
          </w:tcPr>
          <w:p w14:paraId="64F39949" w14:textId="6736ED6C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9" w:type="pct"/>
            <w:shd w:val="clear" w:color="auto" w:fill="D9D9D9"/>
          </w:tcPr>
          <w:p w14:paraId="704C6A12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3E8E2B9A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6F2B7E8C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72A2A543" w14:textId="572FFB0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64AAE47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B0B7D1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52CA258E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E428A" w:rsidRPr="00C52BA0" w14:paraId="6C981829" w14:textId="77777777" w:rsidTr="00064B91">
        <w:trPr>
          <w:trHeight w:val="2375"/>
        </w:trPr>
        <w:tc>
          <w:tcPr>
            <w:tcW w:w="1578" w:type="pct"/>
          </w:tcPr>
          <w:p w14:paraId="63C9CAB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F7340DF" w14:textId="77777777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514ABE34" w14:textId="77777777" w:rsidR="00532CAB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422200 Unfilled Customer Orders </w:t>
            </w:r>
            <w:r w:rsidR="00532CA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145D73C" w14:textId="44193001" w:rsidR="003E428A" w:rsidRPr="00C52BA0" w:rsidRDefault="00532CAB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E428A">
              <w:rPr>
                <w:rFonts w:ascii="Times New Roman" w:eastAsia="Calibri" w:hAnsi="Times New Roman" w:cs="Times New Roman"/>
              </w:rPr>
              <w:t>With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E428A">
              <w:rPr>
                <w:rFonts w:ascii="Times New Roman" w:eastAsia="Calibri" w:hAnsi="Times New Roman" w:cs="Times New Roman"/>
              </w:rPr>
              <w:t>Advance</w:t>
            </w:r>
          </w:p>
          <w:p w14:paraId="456E7209" w14:textId="614B9ABA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7BAC03" w14:textId="77777777" w:rsidR="006F4C9E" w:rsidRPr="00C52BA0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1992E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EAF9ABB" w14:textId="2215BC14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231000</w:t>
            </w:r>
            <w:r w:rsidR="002C6918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Liability for Advances and Prepayments</w:t>
            </w:r>
            <w:r w:rsidR="002C6918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53963F0D" w14:textId="77777777" w:rsidR="002C6918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3E428A">
              <w:rPr>
                <w:rFonts w:ascii="Times New Roman" w:eastAsia="Calibri" w:hAnsi="Times New Roman" w:cs="Times New Roman"/>
              </w:rPr>
              <w:t>101000</w:t>
            </w:r>
            <w:r w:rsidR="002C6918">
              <w:rPr>
                <w:rFonts w:ascii="Times New Roman" w:eastAsia="Calibri" w:hAnsi="Times New Roman" w:cs="Times New Roman"/>
              </w:rPr>
              <w:t xml:space="preserve"> (G)</w:t>
            </w:r>
            <w:r w:rsidRPr="003E428A"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25261E6F" w14:textId="109406DC" w:rsidR="003E428A" w:rsidRPr="003E428A" w:rsidRDefault="002C6918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E428A" w:rsidRPr="003E428A">
              <w:rPr>
                <w:rFonts w:ascii="Times New Roman" w:eastAsia="Calibri" w:hAnsi="Times New Roman" w:cs="Times New Roman"/>
              </w:rPr>
              <w:t>Treasury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</w:p>
        </w:tc>
        <w:tc>
          <w:tcPr>
            <w:tcW w:w="409" w:type="pct"/>
          </w:tcPr>
          <w:p w14:paraId="426A52B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F49193" w14:textId="0287B288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249E403B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105D8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E61B71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CEE60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979E6E" w14:textId="1F82ABC9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04F670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816C5F" w14:textId="26A7B330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67" w:type="pct"/>
          </w:tcPr>
          <w:p w14:paraId="78276CA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800AF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31D73D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1AFE67" w14:textId="687C4FA5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779E749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EB56B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6980C5" w14:textId="0A91F32F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2B1523" w14:textId="206F1E46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E9395F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7DCF73" w14:textId="40057C01" w:rsidR="003E428A" w:rsidRPr="00C52BA0" w:rsidRDefault="003E428A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52" w:type="pct"/>
          </w:tcPr>
          <w:p w14:paraId="728C25F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9AA2D3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651D72" w14:textId="221D2E86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F110</w:t>
            </w:r>
          </w:p>
          <w:p w14:paraId="7A27590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28E7D37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F667894" w14:textId="65DDA220" w:rsidR="003E428A" w:rsidRDefault="006F4C9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480200 Undelivered Orders – Obligations, Prepaid/Advanced</w:t>
            </w:r>
          </w:p>
          <w:p w14:paraId="02A18443" w14:textId="7B339254" w:rsidR="006F4C9E" w:rsidRDefault="006F4C9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461000 Allotments – Realized </w:t>
            </w:r>
          </w:p>
          <w:p w14:paraId="7AFB6D8D" w14:textId="11919653" w:rsidR="003E428A" w:rsidRDefault="006F4C9E" w:rsidP="006F4C9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Resources</w:t>
            </w:r>
          </w:p>
          <w:p w14:paraId="1940AD78" w14:textId="77777777" w:rsidR="006F4C9E" w:rsidRDefault="006F4C9E" w:rsidP="006F4C9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AA6AFB6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7C390A1" w14:textId="5E9D8524" w:rsidR="003E428A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101000</w:t>
            </w:r>
            <w:r w:rsidR="002C6918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With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Treasury</w:t>
            </w:r>
            <w:r w:rsidR="002C6918">
              <w:rPr>
                <w:rFonts w:ascii="Times New Roman" w:eastAsia="Calibri" w:hAnsi="Times New Roman" w:cs="Times New Roman"/>
              </w:rPr>
              <w:t xml:space="preserve"> (RC 40)</w:t>
            </w:r>
          </w:p>
          <w:p w14:paraId="4D06C8A2" w14:textId="5D73DBA2" w:rsidR="006F4C9E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141000</w:t>
            </w:r>
            <w:r w:rsidR="002C6918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</w:t>
            </w:r>
          </w:p>
          <w:p w14:paraId="07AFABC4" w14:textId="681B07B8" w:rsidR="006F4C9E" w:rsidRPr="00C52BA0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Prepayments</w:t>
            </w:r>
            <w:r w:rsidR="002C6918">
              <w:rPr>
                <w:rFonts w:ascii="Times New Roman" w:eastAsia="Calibri" w:hAnsi="Times New Roman" w:cs="Times New Roman"/>
              </w:rPr>
              <w:t xml:space="preserve"> (RC 23)</w:t>
            </w:r>
          </w:p>
        </w:tc>
        <w:tc>
          <w:tcPr>
            <w:tcW w:w="277" w:type="pct"/>
          </w:tcPr>
          <w:p w14:paraId="59E4B264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3D91A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9655E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0865262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23F5D5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BECF0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E03975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5D3F16" w14:textId="60CF79C2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14" w:type="pct"/>
          </w:tcPr>
          <w:p w14:paraId="51EC7E81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DA80A7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E6C747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88C4DA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17B54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33EBC766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6C5120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0B29DA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1F4956" w14:textId="5C09A891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94B17E" w14:textId="77777777" w:rsidR="002C6918" w:rsidRDefault="002C6918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4A3ABD" w14:textId="327FE2CB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292" w:type="pct"/>
          </w:tcPr>
          <w:p w14:paraId="142AF15E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4BD5F4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BC0EFE" w14:textId="476F15ED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C112</w:t>
            </w:r>
          </w:p>
        </w:tc>
      </w:tr>
    </w:tbl>
    <w:p w14:paraId="60458BAA" w14:textId="5B4FDCAA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BA0F3D" w:rsidRPr="00C52BA0" w14:paraId="43DB52CE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4A54881" w14:textId="7D8ABC0C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 xml:space="preserve">. To record the removal of unfilled customer orders with advance and to return advance </w:t>
            </w:r>
            <w:proofErr w:type="gramStart"/>
            <w:r w:rsidRPr="00445674">
              <w:rPr>
                <w:rFonts w:ascii="Times New Roman" w:eastAsia="Calibri" w:hAnsi="Times New Roman" w:cs="Times New Roman"/>
              </w:rPr>
              <w:t>in excess of</w:t>
            </w:r>
            <w:proofErr w:type="gramEnd"/>
            <w:r w:rsidRPr="00445674">
              <w:rPr>
                <w:rFonts w:ascii="Times New Roman" w:eastAsia="Calibri" w:hAnsi="Times New Roman" w:cs="Times New Roman"/>
              </w:rPr>
              <w:t xml:space="preserve"> obligations for the performing entity relating to Order #3.</w:t>
            </w:r>
            <w:r w:rsidR="000C0899" w:rsidRPr="00445674">
              <w:rPr>
                <w:rFonts w:ascii="Times New Roman" w:eastAsia="Calibri" w:hAnsi="Times New Roman" w:cs="Times New Roman"/>
              </w:rPr>
              <w:t xml:space="preserve"> The advance is adjusted because this an annual TAS or the last year of an expired TAS.</w:t>
            </w:r>
          </w:p>
        </w:tc>
      </w:tr>
      <w:tr w:rsidR="00BA0F3D" w:rsidRPr="00C52BA0" w14:paraId="1E6761FF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50048FC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Performing Agency</w:t>
            </w:r>
          </w:p>
        </w:tc>
        <w:tc>
          <w:tcPr>
            <w:tcW w:w="409" w:type="pct"/>
            <w:shd w:val="clear" w:color="auto" w:fill="D9D9D9"/>
          </w:tcPr>
          <w:p w14:paraId="5A0D01E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400E4292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7E1CC47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0A9D28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7DFDB7F0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98675EA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06665213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A0F3D" w:rsidRPr="00C52BA0" w14:paraId="6320A74A" w14:textId="77777777" w:rsidTr="00BB3A51">
        <w:trPr>
          <w:trHeight w:val="2375"/>
        </w:trPr>
        <w:tc>
          <w:tcPr>
            <w:tcW w:w="1578" w:type="pct"/>
          </w:tcPr>
          <w:p w14:paraId="7F2724DC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BBE1917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6D542EC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422200 Unfilled Customer Orders  </w:t>
            </w:r>
          </w:p>
          <w:p w14:paraId="1E754116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With Advance</w:t>
            </w:r>
          </w:p>
          <w:p w14:paraId="134EAB4F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0E9FA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0FE571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4E21217" w14:textId="1AD97682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231000 (</w:t>
            </w:r>
            <w:r w:rsidR="00BB3A51" w:rsidRPr="00445674">
              <w:rPr>
                <w:rFonts w:ascii="Times New Roman" w:eastAsia="Calibri" w:hAnsi="Times New Roman" w:cs="Times New Roman"/>
              </w:rPr>
              <w:t>N</w:t>
            </w:r>
            <w:r w:rsidRPr="00445674">
              <w:rPr>
                <w:rFonts w:ascii="Times New Roman" w:eastAsia="Calibri" w:hAnsi="Times New Roman" w:cs="Times New Roman"/>
              </w:rPr>
              <w:t xml:space="preserve">) Liability for Advances and Prepayments </w:t>
            </w:r>
          </w:p>
          <w:p w14:paraId="2FDCE7BB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45674">
              <w:rPr>
                <w:rFonts w:ascii="Times New Roman" w:eastAsia="Calibri" w:hAnsi="Times New Roman" w:cs="Times New Roman"/>
              </w:rPr>
              <w:t xml:space="preserve">101000 (G) Fund Balance With </w:t>
            </w:r>
          </w:p>
          <w:p w14:paraId="48B2AF93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Treasury (RC 40)</w:t>
            </w:r>
          </w:p>
        </w:tc>
        <w:tc>
          <w:tcPr>
            <w:tcW w:w="409" w:type="pct"/>
          </w:tcPr>
          <w:p w14:paraId="0A066E8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CBCA06" w14:textId="0C378F6A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2C1227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90216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5E374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7B3D8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F3B690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AF825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27F6C8" w14:textId="4EFD53D4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67" w:type="pct"/>
          </w:tcPr>
          <w:p w14:paraId="3E3332E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3445A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61A01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476C91" w14:textId="2FE2FA76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0C1CEB31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777B9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CCF99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8FF65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B25D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16F9E7" w14:textId="2EA8184F" w:rsidR="00BA0F3D" w:rsidRPr="00445674" w:rsidRDefault="00BA0F3D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52" w:type="pct"/>
          </w:tcPr>
          <w:p w14:paraId="717DDC1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727C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CD77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F110</w:t>
            </w:r>
          </w:p>
          <w:p w14:paraId="4E52DE60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C29E32A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0794CFA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AE31377" w14:textId="6252FEE6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5099CF1" w14:textId="7CD685CA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46E8D9B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649A530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55BAD30A" w14:textId="088AF79B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55D802" w14:textId="721A975E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31A31AF1" w14:textId="012DE2E5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594D6245" w14:textId="77777777" w:rsidR="00BA0F3D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BFDF4A" w14:textId="77777777" w:rsidR="00BA0F3D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E5D4C7" w14:textId="5866147A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1D15EFE" w14:textId="3C64345D" w:rsidR="00064B91" w:rsidRDefault="00064B91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08DB74" w14:textId="77777777" w:rsidR="00064B91" w:rsidRPr="00064B91" w:rsidRDefault="00064B91" w:rsidP="00064B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4B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Preclosing Adjusted Trial Balance Period 12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064B91" w:rsidRPr="00064B91" w14:paraId="2CD8F772" w14:textId="77777777" w:rsidTr="00064B91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67D7D23F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42086937"/>
          </w:p>
        </w:tc>
        <w:tc>
          <w:tcPr>
            <w:tcW w:w="1054" w:type="pct"/>
            <w:gridSpan w:val="2"/>
            <w:shd w:val="clear" w:color="auto" w:fill="D9D9D9"/>
          </w:tcPr>
          <w:p w14:paraId="5DA9AFC6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51C9268E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064B91" w:rsidRPr="00064B91" w14:paraId="04ABBB20" w14:textId="77777777" w:rsidTr="00064B91">
        <w:trPr>
          <w:trHeight w:val="242"/>
        </w:trPr>
        <w:tc>
          <w:tcPr>
            <w:tcW w:w="644" w:type="pct"/>
          </w:tcPr>
          <w:p w14:paraId="1A998C6F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0FAD44C3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0533966E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271EA62C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5DD99FE7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00D84A6C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064B91" w:rsidRPr="00064B91" w14:paraId="0F36CCC7" w14:textId="77777777" w:rsidTr="00064B91">
        <w:tc>
          <w:tcPr>
            <w:tcW w:w="2893" w:type="pct"/>
            <w:gridSpan w:val="2"/>
          </w:tcPr>
          <w:p w14:paraId="4B365C58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7F817743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4C9376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565E6FC2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FF2586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40B" w:rsidRPr="00064B91" w14:paraId="2FC4C824" w14:textId="77777777" w:rsidTr="00064B91">
        <w:tc>
          <w:tcPr>
            <w:tcW w:w="644" w:type="pct"/>
          </w:tcPr>
          <w:p w14:paraId="28CF4B59" w14:textId="0624E23D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411900</w:t>
            </w:r>
          </w:p>
        </w:tc>
        <w:tc>
          <w:tcPr>
            <w:tcW w:w="2249" w:type="pct"/>
          </w:tcPr>
          <w:p w14:paraId="338A643C" w14:textId="78EB6C06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Appropriations Realized</w:t>
            </w:r>
          </w:p>
        </w:tc>
        <w:tc>
          <w:tcPr>
            <w:tcW w:w="551" w:type="pct"/>
          </w:tcPr>
          <w:p w14:paraId="5F340F89" w14:textId="3B8D8E56" w:rsidR="00A1640B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44EE62" w14:textId="409A443F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4E7A09DB" w14:textId="25E0FF8D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3AD8F1E6" w14:textId="7938F7E7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7A8A6077" w14:textId="77777777" w:rsidTr="00064B91">
        <w:tc>
          <w:tcPr>
            <w:tcW w:w="644" w:type="pct"/>
          </w:tcPr>
          <w:p w14:paraId="72EA9769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249" w:type="pct"/>
          </w:tcPr>
          <w:p w14:paraId="2CBF8511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Unfilled Customer Orders </w:t>
            </w:r>
            <w:proofErr w:type="gramStart"/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gramEnd"/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Advance</w:t>
            </w:r>
          </w:p>
        </w:tc>
        <w:tc>
          <w:tcPr>
            <w:tcW w:w="551" w:type="pct"/>
          </w:tcPr>
          <w:p w14:paraId="4A60A2A2" w14:textId="0434E960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03" w:type="pct"/>
          </w:tcPr>
          <w:p w14:paraId="784C094C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80DB0C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042B799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6FBB1555" w14:textId="77777777" w:rsidTr="00064B91">
        <w:tc>
          <w:tcPr>
            <w:tcW w:w="644" w:type="pct"/>
          </w:tcPr>
          <w:p w14:paraId="29A3A70C" w14:textId="16EF436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2249" w:type="pct"/>
          </w:tcPr>
          <w:p w14:paraId="064C4DE8" w14:textId="6F8B19D3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Actual Business-Type Collections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Non-Federal Sources</w:t>
            </w:r>
          </w:p>
        </w:tc>
        <w:tc>
          <w:tcPr>
            <w:tcW w:w="551" w:type="pct"/>
          </w:tcPr>
          <w:p w14:paraId="385568E4" w14:textId="3EDF503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3FA5C1BA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505E0A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5D891A19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11581493" w14:textId="77777777" w:rsidTr="00064B91">
        <w:tc>
          <w:tcPr>
            <w:tcW w:w="644" w:type="pct"/>
          </w:tcPr>
          <w:p w14:paraId="772E5F6D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461000</w:t>
            </w:r>
          </w:p>
        </w:tc>
        <w:tc>
          <w:tcPr>
            <w:tcW w:w="2249" w:type="pct"/>
          </w:tcPr>
          <w:p w14:paraId="490FDB0C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Allotments – Realized Resources</w:t>
            </w:r>
          </w:p>
        </w:tc>
        <w:tc>
          <w:tcPr>
            <w:tcW w:w="551" w:type="pct"/>
          </w:tcPr>
          <w:p w14:paraId="00533E58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48B676D" w14:textId="36C0B6BA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430B6F94" w14:textId="230C4392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28C464B4" w14:textId="790539A2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064B91" w:rsidRPr="00064B91" w14:paraId="65143C2C" w14:textId="77777777" w:rsidTr="00064B91">
        <w:tc>
          <w:tcPr>
            <w:tcW w:w="644" w:type="pct"/>
          </w:tcPr>
          <w:p w14:paraId="7B1A144E" w14:textId="3B953D7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9" w:type="pct"/>
          </w:tcPr>
          <w:p w14:paraId="3289EA6D" w14:textId="55CBACCA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Undelivered Orders – Obligations,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Unpaid</w:t>
            </w:r>
          </w:p>
        </w:tc>
        <w:tc>
          <w:tcPr>
            <w:tcW w:w="551" w:type="pct"/>
          </w:tcPr>
          <w:p w14:paraId="6FF3154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B8397FC" w14:textId="1368D8ED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49" w:type="pct"/>
          </w:tcPr>
          <w:p w14:paraId="626A871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2BCCA64A" w14:textId="57AE0C66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B91" w:rsidRPr="00064B91" w14:paraId="62C05B78" w14:textId="77777777" w:rsidTr="00064B91">
        <w:tc>
          <w:tcPr>
            <w:tcW w:w="644" w:type="pct"/>
          </w:tcPr>
          <w:p w14:paraId="3AB71096" w14:textId="3B6FA23F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249" w:type="pct"/>
          </w:tcPr>
          <w:p w14:paraId="1C041619" w14:textId="13AAFD13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Undelivered Orders – Obligations, Prepaid/Advanced</w:t>
            </w:r>
          </w:p>
        </w:tc>
        <w:tc>
          <w:tcPr>
            <w:tcW w:w="551" w:type="pct"/>
          </w:tcPr>
          <w:p w14:paraId="63D07B1F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50103D6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1A0FD2BD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C1452FB" w14:textId="2A53DFE5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064B91" w:rsidRPr="00064B91" w14:paraId="5B30F463" w14:textId="77777777" w:rsidTr="00064B91">
        <w:tc>
          <w:tcPr>
            <w:tcW w:w="2893" w:type="pct"/>
            <w:gridSpan w:val="2"/>
          </w:tcPr>
          <w:p w14:paraId="0DACC9A6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38C0A4D8" w14:textId="7481877A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5180CD82" w14:textId="695BDDBD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5558C24D" w14:textId="1C0224C1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4922E827" w14:textId="15524507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064B91" w:rsidRPr="00064B91" w14:paraId="7F8231DC" w14:textId="77777777" w:rsidTr="00064B91">
        <w:trPr>
          <w:trHeight w:hRule="exact" w:val="230"/>
        </w:trPr>
        <w:tc>
          <w:tcPr>
            <w:tcW w:w="2893" w:type="pct"/>
            <w:gridSpan w:val="2"/>
          </w:tcPr>
          <w:p w14:paraId="001C5A1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5AB94CA5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11BE2E70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48082E0B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7CDB2E0A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B91" w:rsidRPr="00064B91" w14:paraId="0797BF25" w14:textId="77777777" w:rsidTr="00064B91">
        <w:trPr>
          <w:trHeight w:val="233"/>
        </w:trPr>
        <w:tc>
          <w:tcPr>
            <w:tcW w:w="2893" w:type="pct"/>
            <w:gridSpan w:val="2"/>
          </w:tcPr>
          <w:p w14:paraId="40BFCB6B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18EBA38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22EC91B0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689DD025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9471906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B91" w:rsidRPr="00064B91" w14:paraId="05C5B404" w14:textId="77777777" w:rsidTr="00064B91">
        <w:tc>
          <w:tcPr>
            <w:tcW w:w="644" w:type="pct"/>
          </w:tcPr>
          <w:p w14:paraId="638C9840" w14:textId="7EEA2DB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23B9B6B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 Balance </w:t>
            </w:r>
            <w:proofErr w:type="gramStart"/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gramEnd"/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Treasury</w:t>
            </w:r>
          </w:p>
        </w:tc>
        <w:tc>
          <w:tcPr>
            <w:tcW w:w="551" w:type="pct"/>
          </w:tcPr>
          <w:p w14:paraId="26A3D17E" w14:textId="6F24BCE2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75A89308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F1D85F4" w14:textId="47910F67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AA8B8C9" w14:textId="3939E755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0297F7D8" w14:textId="77777777" w:rsidTr="00064B91">
        <w:tc>
          <w:tcPr>
            <w:tcW w:w="644" w:type="pct"/>
          </w:tcPr>
          <w:p w14:paraId="0C97AB63" w14:textId="50B81F7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3196B5B4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Advances and Prepayments</w:t>
            </w:r>
          </w:p>
        </w:tc>
        <w:tc>
          <w:tcPr>
            <w:tcW w:w="551" w:type="pct"/>
          </w:tcPr>
          <w:p w14:paraId="7DC591D4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F78713F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6A9D41D8" w14:textId="6F084BAA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4" w:type="pct"/>
            <w:vAlign w:val="bottom"/>
          </w:tcPr>
          <w:p w14:paraId="2DF3F20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2FB3A61C" w14:textId="77777777" w:rsidTr="00064B91">
        <w:tc>
          <w:tcPr>
            <w:tcW w:w="644" w:type="pct"/>
          </w:tcPr>
          <w:p w14:paraId="1B0BC707" w14:textId="429B96F5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2DDF1BCE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Liability for Advances and Prepayments </w:t>
            </w:r>
          </w:p>
        </w:tc>
        <w:tc>
          <w:tcPr>
            <w:tcW w:w="551" w:type="pct"/>
          </w:tcPr>
          <w:p w14:paraId="633A8A85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7E1049B" w14:textId="68377F2C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3A51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6E7A848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6D3BF1AF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3A51" w:rsidRPr="00064B91" w14:paraId="67EFFAB4" w14:textId="77777777" w:rsidTr="00064B91">
        <w:tc>
          <w:tcPr>
            <w:tcW w:w="644" w:type="pct"/>
          </w:tcPr>
          <w:p w14:paraId="47AB2309" w14:textId="074A7D3C" w:rsidR="00BB3A51" w:rsidRDefault="00BB3A5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231000 (N)</w:t>
            </w:r>
          </w:p>
        </w:tc>
        <w:tc>
          <w:tcPr>
            <w:tcW w:w="2249" w:type="pct"/>
          </w:tcPr>
          <w:p w14:paraId="0B6BF580" w14:textId="5607D5A4" w:rsidR="00BB3A51" w:rsidRDefault="00BB3A5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Liability for Advances and Prepayments</w:t>
            </w:r>
          </w:p>
        </w:tc>
        <w:tc>
          <w:tcPr>
            <w:tcW w:w="551" w:type="pct"/>
          </w:tcPr>
          <w:p w14:paraId="47B5F230" w14:textId="34AB78ED" w:rsidR="00BB3A51" w:rsidRPr="00445674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A18E83E" w14:textId="34AEE59D" w:rsidR="00BB3A51" w:rsidRPr="00445674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9" w:type="pct"/>
          </w:tcPr>
          <w:p w14:paraId="18924CF8" w14:textId="314ADB1D" w:rsidR="00BB3A51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F9F93A5" w14:textId="1FC4B829" w:rsidR="00BB3A51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640B" w:rsidRPr="00064B91" w14:paraId="4C7222D2" w14:textId="77777777" w:rsidTr="00064B91">
        <w:tc>
          <w:tcPr>
            <w:tcW w:w="644" w:type="pct"/>
          </w:tcPr>
          <w:p w14:paraId="0C1EE6DC" w14:textId="4DBC5904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310100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2249" w:type="pct"/>
          </w:tcPr>
          <w:p w14:paraId="188B46AA" w14:textId="62B56BD8" w:rsidR="00A1640B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  <w:tc>
          <w:tcPr>
            <w:tcW w:w="551" w:type="pct"/>
          </w:tcPr>
          <w:p w14:paraId="322298D6" w14:textId="64F72DDC" w:rsidR="00A1640B" w:rsidRPr="00445674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44E229B" w14:textId="79A73C71" w:rsidR="00A1640B" w:rsidRPr="00445674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4927E7B" w14:textId="1FC6ADFE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30B1D5C" w14:textId="4A98CC11" w:rsidR="00A1640B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</w:tr>
      <w:tr w:rsidR="00064B91" w:rsidRPr="00064B91" w14:paraId="2A42B7C5" w14:textId="77777777" w:rsidTr="00064B91">
        <w:tc>
          <w:tcPr>
            <w:tcW w:w="644" w:type="pct"/>
          </w:tcPr>
          <w:p w14:paraId="75B3C67F" w14:textId="45221552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2F8">
              <w:rPr>
                <w:rFonts w:ascii="Times New Roman" w:eastAsia="Calibri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249" w:type="pct"/>
          </w:tcPr>
          <w:p w14:paraId="0CD2F435" w14:textId="45CCEB0E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Revenue</w:t>
            </w:r>
          </w:p>
        </w:tc>
        <w:tc>
          <w:tcPr>
            <w:tcW w:w="551" w:type="pct"/>
          </w:tcPr>
          <w:p w14:paraId="13EF4D14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5E6CB81A" w14:textId="7D88E492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49" w:type="pct"/>
          </w:tcPr>
          <w:p w14:paraId="0BDFB45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2016EB04" w14:textId="6D79E45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6DCD40E6" w14:textId="77777777" w:rsidTr="00064B91">
        <w:tc>
          <w:tcPr>
            <w:tcW w:w="644" w:type="pct"/>
          </w:tcPr>
          <w:p w14:paraId="64206908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4A6A34E4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77BF8A0" w14:textId="01D1C406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19FDFE40" w14:textId="7F96EFA3" w:rsidR="00064B91" w:rsidRPr="00445674" w:rsidRDefault="008F6FD3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45,000</w:t>
            </w:r>
          </w:p>
        </w:tc>
        <w:tc>
          <w:tcPr>
            <w:tcW w:w="549" w:type="pct"/>
          </w:tcPr>
          <w:p w14:paraId="400F94D9" w14:textId="4E8897AD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30CE1A21" w14:textId="624C7AC4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bookmarkEnd w:id="0"/>
    <w:p w14:paraId="2D501EDA" w14:textId="32B49BCE" w:rsidR="003E428A" w:rsidRPr="000A6CBE" w:rsidRDefault="008F4A55">
      <w:pPr>
        <w:rPr>
          <w:rFonts w:ascii="Times New Roman" w:hAnsi="Times New Roman" w:cs="Times New Roman"/>
          <w:b/>
          <w:bCs/>
        </w:rPr>
      </w:pPr>
      <w:r w:rsidRPr="00642A50">
        <w:t xml:space="preserve">* </w:t>
      </w:r>
      <w:r w:rsidRPr="00642A50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451909F8" w14:textId="77777777" w:rsidR="008F4A55" w:rsidRPr="008F4A55" w:rsidRDefault="008F4A55">
      <w:pPr>
        <w:rPr>
          <w:rFonts w:ascii="Times New Roman" w:hAnsi="Times New Roman" w:cs="Times New Roman"/>
        </w:rPr>
      </w:pPr>
    </w:p>
    <w:p w14:paraId="7F97AE0C" w14:textId="77777777" w:rsidR="008F4A55" w:rsidRDefault="008F4A55"/>
    <w:p w14:paraId="52AC7D2C" w14:textId="30F84E72" w:rsidR="000D3ADC" w:rsidRDefault="000D3ADC"/>
    <w:p w14:paraId="40E63239" w14:textId="5A218122" w:rsidR="00534B26" w:rsidRDefault="00534B26"/>
    <w:p w14:paraId="059BA3D4" w14:textId="14558985" w:rsidR="000D3ADC" w:rsidRDefault="000D3ADC" w:rsidP="000D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Year 1 Closing Entries: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DB3C90" w:rsidRPr="00C52BA0" w14:paraId="6F39F5D2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38061F0" w14:textId="46D15D49" w:rsidR="00DB3C90" w:rsidRPr="00C52BA0" w:rsidRDefault="00D179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8</w:t>
            </w:r>
            <w:r w:rsidR="00DB3C90" w:rsidRPr="00642A50">
              <w:rPr>
                <w:rFonts w:ascii="Times New Roman" w:eastAsia="Calibri" w:hAnsi="Times New Roman" w:cs="Times New Roman"/>
              </w:rPr>
              <w:t xml:space="preserve">. To record the </w:t>
            </w:r>
            <w:r w:rsidR="00534B26" w:rsidRPr="00642A50">
              <w:rPr>
                <w:rFonts w:ascii="Times New Roman" w:eastAsia="Calibri" w:hAnsi="Times New Roman" w:cs="Times New Roman"/>
              </w:rPr>
              <w:t>consolidation of actual net-funded resources and reductions for withdrawn funds.</w:t>
            </w:r>
          </w:p>
        </w:tc>
      </w:tr>
      <w:tr w:rsidR="00DB3C90" w:rsidRPr="00C52BA0" w14:paraId="3027F52A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1D987DFD" w14:textId="3CE1C27E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7E2620C2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7C3A81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48154144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7275BAA5" w14:textId="76786BBE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9865031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0BF3235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1F5DCE4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3C90" w:rsidRPr="00C52BA0" w14:paraId="11E7F49D" w14:textId="77777777" w:rsidTr="00DB5348">
        <w:trPr>
          <w:trHeight w:val="2375"/>
        </w:trPr>
        <w:tc>
          <w:tcPr>
            <w:tcW w:w="1578" w:type="pct"/>
          </w:tcPr>
          <w:p w14:paraId="07F51A0A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0F49393" w14:textId="5F48A3B9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420100 Total Actual Resources - Collected</w:t>
            </w:r>
          </w:p>
          <w:p w14:paraId="03571172" w14:textId="294913FD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426600 Other Actual Business-Type</w:t>
            </w:r>
          </w:p>
          <w:p w14:paraId="739095C4" w14:textId="5AC56ACA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Collections From Non-Federal Sources</w:t>
            </w:r>
          </w:p>
          <w:p w14:paraId="3E4505B3" w14:textId="7777777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F88236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A837D1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AA14CC6" w14:textId="2104A721" w:rsidR="00DB3C90" w:rsidRPr="003E428A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590B0E36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2D2176" w14:textId="10EAE743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669584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6D50C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C17F4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3B6543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A878D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314845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AE4951" w14:textId="06113EB9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93FA8DA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3D99E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46CDB3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4E1323" w14:textId="7BBB4C7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140E7A7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03C583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BD163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0B38D8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9074A9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D84817" w14:textId="5E9FEEDC" w:rsidR="00DB3C90" w:rsidRPr="00C52BA0" w:rsidRDefault="00DB3C90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F528C3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DB2A52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3791D" w14:textId="7AF461E8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2D7A0189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3C99C0DB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9D3ACD" w14:textId="0A70C926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420100 Total Actual Resources – Collected</w:t>
            </w:r>
          </w:p>
          <w:p w14:paraId="436CAAED" w14:textId="4904B1BF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4730">
              <w:rPr>
                <w:rFonts w:ascii="Times New Roman" w:eastAsia="Calibri" w:hAnsi="Times New Roman" w:cs="Times New Roman"/>
                <w:bCs/>
              </w:rPr>
              <w:t xml:space="preserve">   411900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Other Appropriations </w:t>
            </w:r>
          </w:p>
          <w:p w14:paraId="281C5A9B" w14:textId="4807DD8C" w:rsidR="00DB3C90" w:rsidRDefault="000D4730" w:rsidP="000D473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Realized</w:t>
            </w:r>
          </w:p>
          <w:p w14:paraId="70CB1BE6" w14:textId="77777777" w:rsidR="000D4730" w:rsidRDefault="000D4730" w:rsidP="000D473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3F63CA8" w14:textId="77777777" w:rsidR="00DB3C90" w:rsidRPr="00C52BA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3F65F8C" w14:textId="18DDD815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2B2F183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7335C4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031166" w14:textId="0854D5B5" w:rsidR="000D4730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4" w:type="pct"/>
          </w:tcPr>
          <w:p w14:paraId="7831934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414F18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E68203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A6164E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87C2B4" w14:textId="1D5BD539" w:rsidR="000D4730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92" w:type="pct"/>
          </w:tcPr>
          <w:p w14:paraId="3C456475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2BBA04" w14:textId="670FB92E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4012DE" w14:textId="034A6800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218BF94E" w14:textId="7D74074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0895FAD" w14:textId="5A0CFB5F" w:rsidR="00DB3C90" w:rsidRDefault="00DB3C90" w:rsidP="000D3A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DB3C90" w:rsidRPr="00C52BA0" w14:paraId="2A24ED17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F7E44DE" w14:textId="27B1F595" w:rsidR="00DB3C90" w:rsidRPr="00C52BA0" w:rsidRDefault="00D179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9</w:t>
            </w:r>
            <w:r w:rsidR="00DB3C90">
              <w:rPr>
                <w:rFonts w:ascii="Times New Roman" w:eastAsia="Calibri" w:hAnsi="Times New Roman" w:cs="Times New Roman"/>
              </w:rPr>
              <w:t xml:space="preserve">. To record the closing of unobligated balances to </w:t>
            </w:r>
            <w:r w:rsidR="00F715E5">
              <w:rPr>
                <w:rFonts w:ascii="Times New Roman" w:eastAsia="Calibri" w:hAnsi="Times New Roman" w:cs="Times New Roman"/>
              </w:rPr>
              <w:t>expiring</w:t>
            </w:r>
            <w:r w:rsidR="00DB3C90">
              <w:rPr>
                <w:rFonts w:ascii="Times New Roman" w:eastAsia="Calibri" w:hAnsi="Times New Roman" w:cs="Times New Roman"/>
              </w:rPr>
              <w:t xml:space="preserve"> authority.</w:t>
            </w:r>
          </w:p>
        </w:tc>
      </w:tr>
      <w:tr w:rsidR="00DB3C90" w:rsidRPr="00C52BA0" w14:paraId="47B8AC14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65A84952" w14:textId="760AF6B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9" w:type="pct"/>
            <w:shd w:val="clear" w:color="auto" w:fill="D9D9D9"/>
          </w:tcPr>
          <w:p w14:paraId="0411B0F3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35BE0BC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6D7BA26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2D0D1541" w14:textId="13C1251D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69F52318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7C5050AB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33A11D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3C90" w:rsidRPr="00C52BA0" w14:paraId="066DE38C" w14:textId="77777777" w:rsidTr="00DB5348">
        <w:trPr>
          <w:trHeight w:val="2375"/>
        </w:trPr>
        <w:tc>
          <w:tcPr>
            <w:tcW w:w="1578" w:type="pct"/>
          </w:tcPr>
          <w:p w14:paraId="12AE4D3E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3D5EC0F" w14:textId="54394A4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750617D6" w14:textId="32FE3A10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465000 Allotments – Expired Authority</w:t>
            </w:r>
          </w:p>
          <w:p w14:paraId="05CD5100" w14:textId="7777777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A92D5D" w14:textId="20B40D93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797753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3E23BF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BEE43DC" w14:textId="77777777" w:rsidR="00DB3C90" w:rsidRPr="003E428A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1EAE10D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C99BC5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F6991D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0D6EB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5DAC3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A3866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670204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C537E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FF958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2019383D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8F32D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DD1428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55B1182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BB6CF1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4EFC52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2941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66CBC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38FD2" w14:textId="77777777" w:rsidR="00DB3C90" w:rsidRPr="00C52BA0" w:rsidRDefault="00DB3C90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1D1238F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4E0E99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92E1C4" w14:textId="346E7A38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F312</w:t>
            </w:r>
          </w:p>
          <w:p w14:paraId="7DEC0267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2252054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5561A8B" w14:textId="460C55AD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10BBCE23" w14:textId="3AEF4245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</w:t>
            </w:r>
            <w:r w:rsidR="000D473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000 Allotments – </w:t>
            </w:r>
            <w:r w:rsidR="000D4730">
              <w:rPr>
                <w:rFonts w:ascii="Times New Roman" w:eastAsia="Calibri" w:hAnsi="Times New Roman" w:cs="Times New Roman"/>
              </w:rPr>
              <w:t xml:space="preserve">Expired </w:t>
            </w:r>
          </w:p>
          <w:p w14:paraId="07CE1C86" w14:textId="5EE74EBC" w:rsidR="000D473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Authority</w:t>
            </w:r>
          </w:p>
          <w:p w14:paraId="13453325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27EB02D" w14:textId="77777777" w:rsidR="00DB3C90" w:rsidRPr="00C52BA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1397899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2A561AC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3682E9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D48602" w14:textId="0B1230C0" w:rsidR="00FA73A1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73A1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14" w:type="pct"/>
          </w:tcPr>
          <w:p w14:paraId="5BDAF20E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8BDA31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D925A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32EBAD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25E174" w14:textId="11AB9289" w:rsidR="00FA73A1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73A1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292" w:type="pct"/>
          </w:tcPr>
          <w:p w14:paraId="5046FA1A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F5A4EA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C48D4E" w14:textId="7E21537A" w:rsidR="00DB3C90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F312</w:t>
            </w:r>
          </w:p>
        </w:tc>
      </w:tr>
    </w:tbl>
    <w:p w14:paraId="005B8435" w14:textId="2A782F65" w:rsidR="000D3ADC" w:rsidRDefault="000D3ADC"/>
    <w:p w14:paraId="5FBEFA79" w14:textId="3C9BEA6B" w:rsidR="002537E3" w:rsidRDefault="002537E3"/>
    <w:p w14:paraId="447CEB61" w14:textId="77777777" w:rsidR="002537E3" w:rsidRDefault="00253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FA73A1" w:rsidRPr="00C52BA0" w14:paraId="51041F03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E4A3C9E" w14:textId="62C9764A" w:rsidR="00FA73A1" w:rsidRPr="00C52BA0" w:rsidRDefault="00E55214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FA73A1">
              <w:rPr>
                <w:rFonts w:ascii="Times New Roman" w:eastAsia="Calibri" w:hAnsi="Times New Roman" w:cs="Times New Roman"/>
              </w:rPr>
              <w:t>. To record the closing of revenues and expenses to cumulative results of operations.</w:t>
            </w:r>
          </w:p>
        </w:tc>
      </w:tr>
      <w:tr w:rsidR="00FA73A1" w:rsidRPr="00C52BA0" w14:paraId="43967A1A" w14:textId="77777777" w:rsidTr="000D4730">
        <w:trPr>
          <w:trHeight w:val="350"/>
        </w:trPr>
        <w:tc>
          <w:tcPr>
            <w:tcW w:w="1576" w:type="pct"/>
            <w:shd w:val="clear" w:color="auto" w:fill="D9D9D9"/>
          </w:tcPr>
          <w:p w14:paraId="262696F9" w14:textId="440D6ED0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317AA2FA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48CB2677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348F6E4F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7D87A6AF" w14:textId="10FE6E4B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58128D8B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5ACD0501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0645ECB4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A73A1" w:rsidRPr="00C52BA0" w14:paraId="7058C160" w14:textId="77777777" w:rsidTr="000D4730">
        <w:trPr>
          <w:trHeight w:val="1853"/>
        </w:trPr>
        <w:tc>
          <w:tcPr>
            <w:tcW w:w="1576" w:type="pct"/>
          </w:tcPr>
          <w:p w14:paraId="7ED70092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A4A6963" w14:textId="6272F04F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1959CAF" w14:textId="77777777" w:rsidR="00FA73A1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E65115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DAE9C22" w14:textId="142AD104" w:rsidR="00FA73A1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590000</w:t>
            </w:r>
            <w:r w:rsidR="005602F8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Other Revenue</w:t>
            </w:r>
          </w:p>
          <w:p w14:paraId="7EA87F2B" w14:textId="77777777" w:rsidR="00FA73A1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331000 Cumulative Results of </w:t>
            </w:r>
          </w:p>
          <w:p w14:paraId="21238504" w14:textId="77777777" w:rsidR="00FA73A1" w:rsidRPr="00C52BA0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Operations</w:t>
            </w:r>
          </w:p>
          <w:p w14:paraId="61C160ED" w14:textId="097CA40F" w:rsidR="00FA73A1" w:rsidRPr="003E428A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pct"/>
          </w:tcPr>
          <w:p w14:paraId="52B05D2E" w14:textId="6AB2AF9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07E69C" w14:textId="1E26E0F1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90311A" w14:textId="3AB88B16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BCA042" w14:textId="635CF8F0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E68A0E" w14:textId="3A3BB4EC" w:rsidR="00FA73A1" w:rsidRPr="00C52BA0" w:rsidRDefault="00FA73A1" w:rsidP="00FA7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66" w:type="pct"/>
          </w:tcPr>
          <w:p w14:paraId="294B251C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DB7DE9" w14:textId="4772B44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7B9F21" w14:textId="7F66ECBA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94A3F1" w14:textId="23621E82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391F6C" w14:textId="58771C91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8FD890" w14:textId="6574101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A8FF99" w14:textId="0CDE1185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9624E1A" w14:textId="77777777" w:rsidR="00FA73A1" w:rsidRPr="00C52BA0" w:rsidRDefault="00FA73A1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6B5AFF4A" w14:textId="6B31CB74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571CB2" w14:textId="58F4C6B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78EDB1" w14:textId="57437F82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7F80C2" w14:textId="5D7B66D8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CBC165" w14:textId="1B9E4E26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  <w:p w14:paraId="06C70A53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1CE3C255" w14:textId="77777777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79B16D3" w14:textId="2FEF4EB5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0AAB3958" w14:textId="65C3924C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36A72D" w14:textId="77777777" w:rsidR="00FA73A1" w:rsidRPr="00C52BA0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FB81E2C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356A59FF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0B6793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91475E" w14:textId="265DFEB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455665B0" w14:textId="7F01790F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1E87E7C8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D3AB23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59427D" w14:textId="768E38B2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36A4DC3" w14:textId="0A41C46E" w:rsidR="00FA73A1" w:rsidRDefault="00FA73A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6"/>
        <w:gridCol w:w="1039"/>
        <w:gridCol w:w="933"/>
        <w:gridCol w:w="894"/>
        <w:gridCol w:w="3634"/>
        <w:gridCol w:w="821"/>
        <w:gridCol w:w="827"/>
        <w:gridCol w:w="736"/>
      </w:tblGrid>
      <w:tr w:rsidR="000D4730" w:rsidRPr="00C52BA0" w14:paraId="6F9EB1BE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10FA0F6" w14:textId="3D5F5F0F" w:rsidR="000D4730" w:rsidRPr="00C52BA0" w:rsidRDefault="00E5521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D4730">
              <w:rPr>
                <w:rFonts w:ascii="Times New Roman" w:eastAsia="Calibri" w:hAnsi="Times New Roman" w:cs="Times New Roman"/>
              </w:rPr>
              <w:t>. To record the closing of fiscal-year activity to unexpended appropriations for the federal ordering entity.</w:t>
            </w:r>
          </w:p>
        </w:tc>
      </w:tr>
      <w:tr w:rsidR="000D4730" w:rsidRPr="00C52BA0" w14:paraId="6A6C245A" w14:textId="77777777" w:rsidTr="00F26CE7">
        <w:trPr>
          <w:trHeight w:val="350"/>
        </w:trPr>
        <w:tc>
          <w:tcPr>
            <w:tcW w:w="1576" w:type="pct"/>
            <w:shd w:val="clear" w:color="auto" w:fill="D9D9D9"/>
          </w:tcPr>
          <w:p w14:paraId="3615AA17" w14:textId="340DF415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7" w:type="pct"/>
            <w:shd w:val="clear" w:color="auto" w:fill="D9D9D9"/>
          </w:tcPr>
          <w:p w14:paraId="782B1157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27452068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21F8FB8B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67D6BB17" w14:textId="12A2B1AA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33D45904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7467CB5D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4CF1919D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0D4730" w:rsidRPr="00C52BA0" w14:paraId="000FE26A" w14:textId="77777777" w:rsidTr="005602F8">
        <w:trPr>
          <w:trHeight w:val="2312"/>
        </w:trPr>
        <w:tc>
          <w:tcPr>
            <w:tcW w:w="1576" w:type="pct"/>
          </w:tcPr>
          <w:p w14:paraId="51BB7540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F8DE8F3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22E7DCF" w14:textId="77777777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9D2545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379D574" w14:textId="1BB925EF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3FE9D6D" w14:textId="77777777" w:rsidR="000D4730" w:rsidRPr="003E428A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pct"/>
          </w:tcPr>
          <w:p w14:paraId="39EA5A1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8E984A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7545B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0080F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60EEA2" w14:textId="28F0F3E1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20AF8157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01A656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56E428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7BA97D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21DF34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7C899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7C05A6" w14:textId="77777777" w:rsidR="000D4730" w:rsidRPr="00C52BA0" w:rsidRDefault="000D4730" w:rsidP="000D4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1BF1A8D1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E628E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BBEAA1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24EB9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7E7136" w14:textId="77777777" w:rsidR="000D4730" w:rsidRPr="00C52BA0" w:rsidRDefault="000D4730" w:rsidP="000D4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51C9EC06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A707FFD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58EAF6A2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048A01" w14:textId="77777777" w:rsidR="000D4730" w:rsidRPr="00C52BA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C0B2E86" w14:textId="17BC1B44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310100</w:t>
            </w:r>
            <w:r w:rsidR="00BB3A0A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Appropriations – Appropriations Realized</w:t>
            </w:r>
            <w:r w:rsidR="00BB3A0A">
              <w:rPr>
                <w:rFonts w:ascii="Times New Roman" w:eastAsia="Calibri" w:hAnsi="Times New Roman" w:cs="Times New Roman"/>
              </w:rPr>
              <w:t xml:space="preserve"> (RC 41)</w:t>
            </w:r>
          </w:p>
          <w:p w14:paraId="234B6016" w14:textId="77777777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310000 Unexpended Appropriations </w:t>
            </w:r>
          </w:p>
          <w:p w14:paraId="4E2F2A72" w14:textId="1B5AF526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- Cumulative</w:t>
            </w:r>
          </w:p>
        </w:tc>
        <w:tc>
          <w:tcPr>
            <w:tcW w:w="282" w:type="pct"/>
          </w:tcPr>
          <w:p w14:paraId="027C285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244BA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FB083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57EFB9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827968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77FCEC" w14:textId="41F17924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77C6C900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AB600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FB289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7D968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EC0ED2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EB5ADD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F2B23B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2EC8D3" w14:textId="033B9DBC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90" w:type="pct"/>
          </w:tcPr>
          <w:p w14:paraId="6EDAE70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DD96A3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F1DB5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324DB4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E7224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E8D3BD" w14:textId="5AFBBCE1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F342</w:t>
            </w:r>
          </w:p>
        </w:tc>
      </w:tr>
    </w:tbl>
    <w:p w14:paraId="181976C5" w14:textId="1EFED6FA" w:rsidR="00F9668D" w:rsidRDefault="00F9668D"/>
    <w:p w14:paraId="3189EBE5" w14:textId="214E1E24" w:rsidR="00F9668D" w:rsidRDefault="00F9668D"/>
    <w:p w14:paraId="4CE700CD" w14:textId="55169B61" w:rsidR="00642A50" w:rsidRDefault="00642A50"/>
    <w:p w14:paraId="5F53A916" w14:textId="77777777" w:rsidR="00642A50" w:rsidRDefault="00642A50"/>
    <w:p w14:paraId="0583E74D" w14:textId="304D2ED2" w:rsidR="00F9668D" w:rsidRDefault="00F9668D"/>
    <w:p w14:paraId="259C07B1" w14:textId="77777777" w:rsidR="00F9668D" w:rsidRPr="00F9668D" w:rsidRDefault="00F9668D" w:rsidP="00F9668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66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Year 1: Post Closing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F9668D" w:rsidRPr="00F9668D" w14:paraId="19DB6FF3" w14:textId="77777777" w:rsidTr="00F9668D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6DDFC66C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78366029"/>
          </w:p>
        </w:tc>
        <w:tc>
          <w:tcPr>
            <w:tcW w:w="1054" w:type="pct"/>
            <w:gridSpan w:val="2"/>
            <w:shd w:val="clear" w:color="auto" w:fill="D9D9D9"/>
          </w:tcPr>
          <w:p w14:paraId="3CCC151F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7C5311B6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F9668D" w:rsidRPr="00F9668D" w14:paraId="40EF0C0D" w14:textId="77777777" w:rsidTr="00DB5348">
        <w:trPr>
          <w:trHeight w:val="242"/>
        </w:trPr>
        <w:tc>
          <w:tcPr>
            <w:tcW w:w="644" w:type="pct"/>
          </w:tcPr>
          <w:p w14:paraId="1262886F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6918C4EA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764746DB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27763772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7D39DBDD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2FB4AA1E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F9668D" w:rsidRPr="00F9668D" w14:paraId="0D34166F" w14:textId="77777777" w:rsidTr="00DB5348">
        <w:tc>
          <w:tcPr>
            <w:tcW w:w="2893" w:type="pct"/>
            <w:gridSpan w:val="2"/>
          </w:tcPr>
          <w:p w14:paraId="2DAE2FAE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0E6801B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4716018D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24649AD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D854850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68D" w:rsidRPr="00F9668D" w14:paraId="7E977948" w14:textId="77777777" w:rsidTr="00DB5348">
        <w:tc>
          <w:tcPr>
            <w:tcW w:w="644" w:type="pct"/>
          </w:tcPr>
          <w:p w14:paraId="224D4CFC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0A8F1CEB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51" w:type="pct"/>
          </w:tcPr>
          <w:p w14:paraId="2F550DC8" w14:textId="66401D2A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6CFE842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B20A57B" w14:textId="6D1B8477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2E794D4E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2CA8CF78" w14:textId="77777777" w:rsidTr="00DB5348">
        <w:tc>
          <w:tcPr>
            <w:tcW w:w="644" w:type="pct"/>
          </w:tcPr>
          <w:p w14:paraId="1414B818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249" w:type="pct"/>
          </w:tcPr>
          <w:p w14:paraId="79E72AC9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Unfilled Customer Orders </w:t>
            </w:r>
            <w:proofErr w:type="gramStart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gramEnd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Advance</w:t>
            </w:r>
          </w:p>
        </w:tc>
        <w:tc>
          <w:tcPr>
            <w:tcW w:w="551" w:type="pct"/>
          </w:tcPr>
          <w:p w14:paraId="34615875" w14:textId="32973B31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503" w:type="pct"/>
          </w:tcPr>
          <w:p w14:paraId="158B48A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B6F522A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18AFD5C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6276D37B" w14:textId="77777777" w:rsidTr="00DB5348">
        <w:tc>
          <w:tcPr>
            <w:tcW w:w="644" w:type="pct"/>
          </w:tcPr>
          <w:p w14:paraId="632BED75" w14:textId="17CBF6F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49" w:type="pct"/>
          </w:tcPr>
          <w:p w14:paraId="27418A8E" w14:textId="5D046E14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Allotments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xpired Authority</w:t>
            </w:r>
          </w:p>
        </w:tc>
        <w:tc>
          <w:tcPr>
            <w:tcW w:w="551" w:type="pct"/>
          </w:tcPr>
          <w:p w14:paraId="186D3664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0CC54C6" w14:textId="54C8B659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29DCFD7B" w14:textId="4F4F49E2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1DF53173" w14:textId="7FCF7B23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F9668D" w:rsidRPr="00F9668D" w14:paraId="004113E7" w14:textId="77777777" w:rsidTr="00DB5348">
        <w:tc>
          <w:tcPr>
            <w:tcW w:w="644" w:type="pct"/>
          </w:tcPr>
          <w:p w14:paraId="039BF333" w14:textId="440D8631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9" w:type="pct"/>
          </w:tcPr>
          <w:p w14:paraId="10CD9305" w14:textId="53C12A8F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Undelivered Orders – Obligations,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Unpaid</w:t>
            </w:r>
          </w:p>
        </w:tc>
        <w:tc>
          <w:tcPr>
            <w:tcW w:w="551" w:type="pct"/>
          </w:tcPr>
          <w:p w14:paraId="398DCFB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066F328" w14:textId="378EFDBC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49" w:type="pct"/>
          </w:tcPr>
          <w:p w14:paraId="588AFE2D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745EA79" w14:textId="3CE7DD82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3C1DF510" w14:textId="77777777" w:rsidTr="00DB5348">
        <w:tc>
          <w:tcPr>
            <w:tcW w:w="644" w:type="pct"/>
          </w:tcPr>
          <w:p w14:paraId="6C28011E" w14:textId="78D82298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249" w:type="pct"/>
          </w:tcPr>
          <w:p w14:paraId="55BFC060" w14:textId="6477B40F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Undelivered Orders – Obligations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Prepaid/Advanced</w:t>
            </w:r>
          </w:p>
        </w:tc>
        <w:tc>
          <w:tcPr>
            <w:tcW w:w="551" w:type="pct"/>
          </w:tcPr>
          <w:p w14:paraId="3844130B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69B639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24956FA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29A7F99" w14:textId="72174990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F9668D" w:rsidRPr="00F9668D" w14:paraId="27C98F8E" w14:textId="77777777" w:rsidTr="00DB5348">
        <w:tc>
          <w:tcPr>
            <w:tcW w:w="2893" w:type="pct"/>
            <w:gridSpan w:val="2"/>
          </w:tcPr>
          <w:p w14:paraId="5BA546A1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6E9373CA" w14:textId="31CE8DFF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29CE0ACA" w14:textId="5A915EAD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6080AB57" w14:textId="74AF80E9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433A1F24" w14:textId="466386C0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F9668D" w:rsidRPr="00F9668D" w14:paraId="0F395441" w14:textId="77777777" w:rsidTr="00DB5348">
        <w:trPr>
          <w:trHeight w:hRule="exact" w:val="230"/>
        </w:trPr>
        <w:tc>
          <w:tcPr>
            <w:tcW w:w="2893" w:type="pct"/>
            <w:gridSpan w:val="2"/>
          </w:tcPr>
          <w:p w14:paraId="7A950E81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435A557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B8E622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2058E995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E05CA9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8D" w:rsidRPr="00F9668D" w14:paraId="29A95C5D" w14:textId="77777777" w:rsidTr="00DB5348">
        <w:trPr>
          <w:trHeight w:val="233"/>
        </w:trPr>
        <w:tc>
          <w:tcPr>
            <w:tcW w:w="2893" w:type="pct"/>
            <w:gridSpan w:val="2"/>
          </w:tcPr>
          <w:p w14:paraId="2561F5D7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3A2103BC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1F9919D7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4F811F1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2792112B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8D" w:rsidRPr="00F9668D" w14:paraId="3E100ACB" w14:textId="77777777" w:rsidTr="00DB5348">
        <w:tc>
          <w:tcPr>
            <w:tcW w:w="644" w:type="pct"/>
          </w:tcPr>
          <w:p w14:paraId="61492909" w14:textId="67C2731E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4EB82286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 Balance </w:t>
            </w:r>
            <w:proofErr w:type="gramStart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gramEnd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Treasury</w:t>
            </w:r>
          </w:p>
        </w:tc>
        <w:tc>
          <w:tcPr>
            <w:tcW w:w="551" w:type="pct"/>
          </w:tcPr>
          <w:p w14:paraId="091149DF" w14:textId="01AEB19E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774BA5A8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2C1F2055" w14:textId="104DA891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412831EC" w14:textId="5F478784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108B4B5D" w14:textId="77777777" w:rsidTr="00DB5348">
        <w:tc>
          <w:tcPr>
            <w:tcW w:w="644" w:type="pct"/>
          </w:tcPr>
          <w:p w14:paraId="087AE258" w14:textId="2CBCF615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6D4A0037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Advances and Prepayments</w:t>
            </w:r>
          </w:p>
        </w:tc>
        <w:tc>
          <w:tcPr>
            <w:tcW w:w="551" w:type="pct"/>
          </w:tcPr>
          <w:p w14:paraId="4AF72B4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745036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DA0B632" w14:textId="10020150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4" w:type="pct"/>
            <w:vAlign w:val="bottom"/>
          </w:tcPr>
          <w:p w14:paraId="197AA150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39C75732" w14:textId="77777777" w:rsidTr="00DB5348">
        <w:tc>
          <w:tcPr>
            <w:tcW w:w="644" w:type="pct"/>
          </w:tcPr>
          <w:p w14:paraId="4AD6E555" w14:textId="45511051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3128D0B6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Liability for Advances and Prepayments </w:t>
            </w:r>
          </w:p>
        </w:tc>
        <w:tc>
          <w:tcPr>
            <w:tcW w:w="551" w:type="pct"/>
          </w:tcPr>
          <w:p w14:paraId="05DBA000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595D739" w14:textId="36ABAC62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317E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706E7A8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595F5832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317E" w:rsidRPr="00F9668D" w14:paraId="4DF87263" w14:textId="77777777" w:rsidTr="00DB5348">
        <w:tc>
          <w:tcPr>
            <w:tcW w:w="644" w:type="pct"/>
          </w:tcPr>
          <w:p w14:paraId="3722AB13" w14:textId="476B0ED6" w:rsidR="0089317E" w:rsidRPr="00445674" w:rsidRDefault="0089317E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231000 (N)</w:t>
            </w:r>
          </w:p>
        </w:tc>
        <w:tc>
          <w:tcPr>
            <w:tcW w:w="2249" w:type="pct"/>
          </w:tcPr>
          <w:p w14:paraId="4809D88F" w14:textId="0723E9C8" w:rsidR="0089317E" w:rsidRPr="00445674" w:rsidRDefault="0089317E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Liability for Advances and Prepayments</w:t>
            </w:r>
          </w:p>
        </w:tc>
        <w:tc>
          <w:tcPr>
            <w:tcW w:w="551" w:type="pct"/>
          </w:tcPr>
          <w:p w14:paraId="3CC5CBED" w14:textId="77777777" w:rsidR="0089317E" w:rsidRPr="00445674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0B2D251B" w14:textId="2DF9C38E" w:rsidR="0089317E" w:rsidRPr="00445674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9" w:type="pct"/>
          </w:tcPr>
          <w:p w14:paraId="5DF546C3" w14:textId="77777777" w:rsidR="0089317E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25A88B65" w14:textId="77777777" w:rsidR="0089317E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B8" w:rsidRPr="00F9668D" w14:paraId="40767BA0" w14:textId="77777777" w:rsidTr="00DB5348">
        <w:tc>
          <w:tcPr>
            <w:tcW w:w="644" w:type="pct"/>
          </w:tcPr>
          <w:p w14:paraId="705AA9A6" w14:textId="4809D293" w:rsidR="00790FB8" w:rsidRPr="00445674" w:rsidRDefault="00790FB8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49" w:type="pct"/>
          </w:tcPr>
          <w:p w14:paraId="612B2DC1" w14:textId="35026AF1" w:rsidR="00790FB8" w:rsidRPr="00445674" w:rsidRDefault="00790FB8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  <w:tc>
          <w:tcPr>
            <w:tcW w:w="551" w:type="pct"/>
          </w:tcPr>
          <w:p w14:paraId="5087270B" w14:textId="3AA8E62D" w:rsidR="00790FB8" w:rsidRPr="00445674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F1BA58" w14:textId="7C932E20" w:rsidR="00790FB8" w:rsidRPr="00445674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3386AAA5" w14:textId="38CD6503" w:rsidR="00790FB8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504D4C57" w14:textId="72C0534E" w:rsidR="00790FB8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</w:tr>
      <w:tr w:rsidR="00F9668D" w:rsidRPr="00F9668D" w14:paraId="685AE51B" w14:textId="77777777" w:rsidTr="00DB5348">
        <w:tc>
          <w:tcPr>
            <w:tcW w:w="644" w:type="pct"/>
          </w:tcPr>
          <w:p w14:paraId="2F68FB9F" w14:textId="1A102215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331000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pct"/>
          </w:tcPr>
          <w:p w14:paraId="6989D029" w14:textId="65855C0B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Cumulative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Results of Operations</w:t>
            </w:r>
          </w:p>
        </w:tc>
        <w:tc>
          <w:tcPr>
            <w:tcW w:w="551" w:type="pct"/>
          </w:tcPr>
          <w:p w14:paraId="6703A715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22DC9F1" w14:textId="699BA94A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49" w:type="pct"/>
          </w:tcPr>
          <w:p w14:paraId="01A8D8F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4597B72C" w14:textId="6A6C2313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7D973604" w14:textId="77777777" w:rsidTr="00DB5348">
        <w:tc>
          <w:tcPr>
            <w:tcW w:w="644" w:type="pct"/>
          </w:tcPr>
          <w:p w14:paraId="0214251D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59E07704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1342B81D" w14:textId="4BED394E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019DEAFC" w14:textId="5F858ADF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224C6CBD" w14:textId="1BF56F56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68F4420F" w14:textId="368D32F5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bookmarkEnd w:id="1"/>
    <w:p w14:paraId="036B7F6C" w14:textId="77777777" w:rsidR="008F4A55" w:rsidRPr="000A6CBE" w:rsidRDefault="008F4A55" w:rsidP="008F4A55">
      <w:pPr>
        <w:rPr>
          <w:rFonts w:ascii="Times New Roman" w:hAnsi="Times New Roman" w:cs="Times New Roman"/>
          <w:b/>
          <w:bCs/>
        </w:rPr>
      </w:pPr>
      <w:r w:rsidRPr="00642A50">
        <w:t xml:space="preserve">* </w:t>
      </w:r>
      <w:r w:rsidRPr="00642A50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03B4079B" w14:textId="49DB491C" w:rsidR="00F9668D" w:rsidRDefault="00F9668D"/>
    <w:p w14:paraId="7C909F2B" w14:textId="2E962392" w:rsidR="00DB5348" w:rsidRDefault="00DB5348"/>
    <w:p w14:paraId="50DF539B" w14:textId="22974AA9" w:rsidR="00A324EE" w:rsidRDefault="00A324EE"/>
    <w:p w14:paraId="2117F7B5" w14:textId="2F86AB14" w:rsidR="00A324EE" w:rsidRDefault="00A324EE"/>
    <w:p w14:paraId="5C5DED50" w14:textId="77777777" w:rsidR="00A324EE" w:rsidRDefault="00A324EE"/>
    <w:p w14:paraId="4C4124FC" w14:textId="2C3BEE58" w:rsidR="00106162" w:rsidRPr="00106162" w:rsidRDefault="001061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Year 1 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F54542" w:rsidRPr="00F54542" w14:paraId="0A9451D5" w14:textId="77777777" w:rsidTr="00F54542">
        <w:trPr>
          <w:trHeight w:val="458"/>
        </w:trPr>
        <w:tc>
          <w:tcPr>
            <w:tcW w:w="5000" w:type="pct"/>
            <w:gridSpan w:val="4"/>
            <w:shd w:val="clear" w:color="auto" w:fill="D9D9D9"/>
          </w:tcPr>
          <w:p w14:paraId="1202A583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F54542" w:rsidRPr="00F54542" w14:paraId="2268E84E" w14:textId="77777777" w:rsidTr="00AF5A72">
        <w:tc>
          <w:tcPr>
            <w:tcW w:w="314" w:type="pct"/>
          </w:tcPr>
          <w:p w14:paraId="7714178A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58D80E0E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3A011EA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5EDC2E40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</w:t>
            </w:r>
          </w:p>
          <w:p w14:paraId="3FE72AFC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</w:tr>
      <w:tr w:rsidR="00F54542" w:rsidRPr="00F54542" w14:paraId="5C529186" w14:textId="77777777" w:rsidTr="00AF5A72">
        <w:trPr>
          <w:trHeight w:val="233"/>
        </w:trPr>
        <w:tc>
          <w:tcPr>
            <w:tcW w:w="314" w:type="pct"/>
          </w:tcPr>
          <w:p w14:paraId="2DA4BB40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23B04198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3BD138AA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6477A06E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4542" w:rsidRPr="00F54542" w14:paraId="265E02EB" w14:textId="77777777" w:rsidTr="00AF5A72">
        <w:trPr>
          <w:trHeight w:val="260"/>
        </w:trPr>
        <w:tc>
          <w:tcPr>
            <w:tcW w:w="314" w:type="pct"/>
          </w:tcPr>
          <w:p w14:paraId="66A59B4B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7A436F5F" w14:textId="36E73F79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Intra</w:t>
            </w:r>
            <w:r w:rsidR="00293925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08149BA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19A33CBE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4542" w:rsidRPr="00F54542" w14:paraId="1B5F5781" w14:textId="77777777" w:rsidTr="00AF5A72">
        <w:tc>
          <w:tcPr>
            <w:tcW w:w="314" w:type="pct"/>
          </w:tcPr>
          <w:p w14:paraId="7FA2A631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1DCEA82E" w14:textId="101BB10B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Fund Balance with Treasury (Note 3)</w:t>
            </w:r>
            <w:r w:rsidR="00563D9F">
              <w:rPr>
                <w:rFonts w:ascii="Times New Roman" w:eastAsia="Calibri" w:hAnsi="Times New Roman" w:cs="Times New Roman"/>
              </w:rPr>
              <w:t xml:space="preserve"> (RC 40)</w:t>
            </w:r>
            <w:r w:rsidRPr="00F54542">
              <w:rPr>
                <w:rFonts w:ascii="Times New Roman" w:eastAsia="Calibri" w:hAnsi="Times New Roman" w:cs="Times New Roman"/>
              </w:rPr>
              <w:t xml:space="preserve"> (101000E)</w:t>
            </w:r>
          </w:p>
        </w:tc>
        <w:tc>
          <w:tcPr>
            <w:tcW w:w="733" w:type="pct"/>
          </w:tcPr>
          <w:p w14:paraId="1C16A24A" w14:textId="76EC5E78" w:rsidR="00F54542" w:rsidRPr="00445674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B5C9F7D" w14:textId="36B01BE1" w:rsidR="00F54542" w:rsidRPr="00F54542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F54542" w:rsidRPr="00F54542" w14:paraId="20F116CE" w14:textId="77777777" w:rsidTr="00AF5A72">
        <w:tc>
          <w:tcPr>
            <w:tcW w:w="314" w:type="pct"/>
          </w:tcPr>
          <w:p w14:paraId="33ACA237" w14:textId="0073FE29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00D7F439" w14:textId="2D27EA92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Advances and Prepayments (RC 23)</w:t>
            </w:r>
            <w:r w:rsidR="00F54542" w:rsidRPr="00F54542">
              <w:rPr>
                <w:rFonts w:ascii="Times New Roman" w:eastAsia="Calibri" w:hAnsi="Times New Roman" w:cs="Times New Roman"/>
              </w:rPr>
              <w:t xml:space="preserve"> (141000E)</w:t>
            </w:r>
          </w:p>
        </w:tc>
        <w:tc>
          <w:tcPr>
            <w:tcW w:w="733" w:type="pct"/>
          </w:tcPr>
          <w:p w14:paraId="77C0D2D2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B64B142" w14:textId="7ADF60EE" w:rsidR="00F54542" w:rsidRPr="00F54542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54542" w:rsidRPr="00F5454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F54542" w:rsidRPr="00F54542" w14:paraId="0B6C4587" w14:textId="77777777" w:rsidTr="00AF5A72">
        <w:tc>
          <w:tcPr>
            <w:tcW w:w="314" w:type="pct"/>
          </w:tcPr>
          <w:p w14:paraId="5C04B0E7" w14:textId="1D9B36C7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F54542"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3B03867A" w14:textId="40397E11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293925"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 w:rsidR="00293925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114ADA21" w14:textId="1170E372" w:rsidR="00F54542" w:rsidRPr="00445674" w:rsidRDefault="00293925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7F9ED55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F54542" w:rsidRPr="00F54542" w14:paraId="0D366D49" w14:textId="77777777" w:rsidTr="00AF5A72">
        <w:tc>
          <w:tcPr>
            <w:tcW w:w="314" w:type="pct"/>
          </w:tcPr>
          <w:p w14:paraId="53B3FF85" w14:textId="6D20DFAE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1</w:t>
            </w:r>
            <w:r w:rsidR="00142B70">
              <w:rPr>
                <w:rFonts w:ascii="Times New Roman" w:eastAsia="Calibri" w:hAnsi="Times New Roman" w:cs="Times New Roman"/>
                <w:b/>
              </w:rPr>
              <w:t>9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3B5E62FD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2F085D4D" w14:textId="48BE6A6B" w:rsidR="00F54542" w:rsidRPr="00445674" w:rsidRDefault="00293925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  <w:b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6EF0213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30,000</w:t>
            </w:r>
          </w:p>
        </w:tc>
      </w:tr>
      <w:tr w:rsidR="00F54542" w:rsidRPr="00F54542" w14:paraId="0B5DBBC5" w14:textId="77777777" w:rsidTr="00AF5A72">
        <w:tc>
          <w:tcPr>
            <w:tcW w:w="314" w:type="pct"/>
          </w:tcPr>
          <w:p w14:paraId="7C0B2F35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541EEC1B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4154985B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565BF03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612BE7A2" w14:textId="77777777" w:rsidTr="00AF5A72">
        <w:tc>
          <w:tcPr>
            <w:tcW w:w="314" w:type="pct"/>
          </w:tcPr>
          <w:p w14:paraId="25F93AB4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54DBF77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72B71B48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759E9E4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0C1766B4" w14:textId="77777777" w:rsidTr="00AF5A72">
        <w:tc>
          <w:tcPr>
            <w:tcW w:w="314" w:type="pct"/>
          </w:tcPr>
          <w:p w14:paraId="6C620ED6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08E0118B" w14:textId="78A61C34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Intra</w:t>
            </w:r>
            <w:r w:rsidR="00293925">
              <w:rPr>
                <w:rFonts w:ascii="Times New Roman" w:eastAsia="Calibri" w:hAnsi="Times New Roman" w:cs="Times New Roman"/>
                <w:b/>
              </w:rPr>
              <w:t>-</w:t>
            </w:r>
            <w:r w:rsidRPr="00F54542">
              <w:rPr>
                <w:rFonts w:ascii="Times New Roman" w:eastAsia="Calibri" w:hAnsi="Times New Roman" w:cs="Times New Roman"/>
                <w:b/>
              </w:rPr>
              <w:t>governmental</w:t>
            </w:r>
          </w:p>
        </w:tc>
        <w:tc>
          <w:tcPr>
            <w:tcW w:w="733" w:type="pct"/>
          </w:tcPr>
          <w:p w14:paraId="170DC742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6A1E694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4FA017F6" w14:textId="77777777" w:rsidTr="00AF5A72">
        <w:tc>
          <w:tcPr>
            <w:tcW w:w="314" w:type="pct"/>
          </w:tcPr>
          <w:p w14:paraId="78CBBDEF" w14:textId="3B0CA530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85" w:type="pct"/>
          </w:tcPr>
          <w:p w14:paraId="3B428305" w14:textId="6B9CD4EC" w:rsidR="00F54542" w:rsidRPr="00F54542" w:rsidRDefault="000D27F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Advances from others and deferred credits (</w:t>
            </w:r>
            <w:r w:rsidR="00F076F3">
              <w:rPr>
                <w:rFonts w:ascii="Times New Roman" w:eastAsia="Calibri" w:hAnsi="Times New Roman" w:cs="Times New Roman"/>
              </w:rPr>
              <w:t>RC 23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F54542" w:rsidRPr="00F54542">
              <w:rPr>
                <w:rFonts w:ascii="Times New Roman" w:eastAsia="Calibri" w:hAnsi="Times New Roman" w:cs="Times New Roman"/>
              </w:rPr>
              <w:t xml:space="preserve"> (231000E)</w:t>
            </w:r>
          </w:p>
        </w:tc>
        <w:tc>
          <w:tcPr>
            <w:tcW w:w="733" w:type="pct"/>
          </w:tcPr>
          <w:p w14:paraId="01A920C6" w14:textId="3B43FFB1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F5454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505B0A1F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42B70" w:rsidRPr="00F54542" w14:paraId="6755ED69" w14:textId="77777777" w:rsidTr="00AF5A72">
        <w:tc>
          <w:tcPr>
            <w:tcW w:w="314" w:type="pct"/>
          </w:tcPr>
          <w:p w14:paraId="5A1F7AF1" w14:textId="25554161" w:rsidR="00142B70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85" w:type="pct"/>
          </w:tcPr>
          <w:p w14:paraId="04BC505D" w14:textId="5C385EAA" w:rsidR="00142B70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Other Liabilities (Notes 15 and 17)</w:t>
            </w:r>
          </w:p>
        </w:tc>
        <w:tc>
          <w:tcPr>
            <w:tcW w:w="733" w:type="pct"/>
          </w:tcPr>
          <w:p w14:paraId="4763A6F9" w14:textId="77777777" w:rsidR="00142B70" w:rsidRPr="00445674" w:rsidRDefault="00142B70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55097838" w14:textId="77777777" w:rsidR="00142B70" w:rsidRPr="00F54542" w:rsidRDefault="00142B70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3BFA86F2" w14:textId="77777777" w:rsidTr="00AF5A72">
        <w:tc>
          <w:tcPr>
            <w:tcW w:w="314" w:type="pct"/>
          </w:tcPr>
          <w:p w14:paraId="4BC40F5C" w14:textId="4FA7F8A6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2</w:t>
            </w:r>
            <w:r w:rsidR="00142B70"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3B8E11D7" w14:textId="219A6ECA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0D27F2"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 w:rsidR="000D27F2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544F41A4" w14:textId="54F2FE5B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F5454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7F9616E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076F3" w:rsidRPr="00F54542" w14:paraId="399AB332" w14:textId="77777777" w:rsidTr="00AF5A72">
        <w:tc>
          <w:tcPr>
            <w:tcW w:w="314" w:type="pct"/>
          </w:tcPr>
          <w:p w14:paraId="06F865AB" w14:textId="77777777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260FF48" w14:textId="4F399F78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Other than intra-governmental/With the public</w:t>
            </w:r>
          </w:p>
        </w:tc>
        <w:tc>
          <w:tcPr>
            <w:tcW w:w="733" w:type="pct"/>
          </w:tcPr>
          <w:p w14:paraId="5E2E1C6F" w14:textId="77777777" w:rsidR="00F076F3" w:rsidRPr="00445674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2A05BFC5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076F3" w:rsidRPr="00F54542" w14:paraId="0EEC27B3" w14:textId="77777777" w:rsidTr="00AF5A72">
        <w:tc>
          <w:tcPr>
            <w:tcW w:w="314" w:type="pct"/>
          </w:tcPr>
          <w:p w14:paraId="41ED0E8E" w14:textId="73E6F4EA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3185" w:type="pct"/>
          </w:tcPr>
          <w:p w14:paraId="3E543122" w14:textId="06E566A2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Advances from others and deferred revenue (231000E)</w:t>
            </w:r>
          </w:p>
        </w:tc>
        <w:tc>
          <w:tcPr>
            <w:tcW w:w="733" w:type="pct"/>
          </w:tcPr>
          <w:p w14:paraId="3EEDAD22" w14:textId="2E84B6AB" w:rsidR="00F076F3" w:rsidRPr="00445674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3F17CBA4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076F3" w:rsidRPr="00F54542" w14:paraId="2896975B" w14:textId="77777777" w:rsidTr="00AF5A72">
        <w:tc>
          <w:tcPr>
            <w:tcW w:w="314" w:type="pct"/>
          </w:tcPr>
          <w:p w14:paraId="35EEDEB0" w14:textId="360800B1" w:rsidR="00F076F3" w:rsidRPr="00445674" w:rsidRDefault="0046250C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3185" w:type="pct"/>
          </w:tcPr>
          <w:p w14:paraId="27E1E194" w14:textId="247AC659" w:rsidR="00F076F3" w:rsidRPr="00445674" w:rsidRDefault="0046250C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Total other than intra-governmental/with the public</w:t>
            </w:r>
          </w:p>
        </w:tc>
        <w:tc>
          <w:tcPr>
            <w:tcW w:w="733" w:type="pct"/>
          </w:tcPr>
          <w:p w14:paraId="1F97A3DD" w14:textId="0CA4B795" w:rsidR="00F076F3" w:rsidRPr="00445674" w:rsidRDefault="0046250C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17761880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08B22E03" w14:textId="77777777" w:rsidTr="00AF5A72">
        <w:tc>
          <w:tcPr>
            <w:tcW w:w="314" w:type="pct"/>
          </w:tcPr>
          <w:p w14:paraId="1517CDB4" w14:textId="2A0B7CB2" w:rsidR="00F54542" w:rsidRPr="00F54542" w:rsidRDefault="000D27F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2B70">
              <w:rPr>
                <w:rFonts w:ascii="Times New Roman" w:eastAsia="Calibri" w:hAnsi="Times New Roman" w:cs="Times New Roman"/>
              </w:rPr>
              <w:t>9</w:t>
            </w:r>
            <w:r w:rsidR="00F54542"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4D3B396C" w14:textId="08EE42B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0D27F2">
              <w:rPr>
                <w:rFonts w:ascii="Times New Roman" w:eastAsia="Calibri" w:hAnsi="Times New Roman" w:cs="Times New Roman"/>
              </w:rPr>
              <w:t>l</w:t>
            </w:r>
            <w:r w:rsidRPr="00F54542">
              <w:rPr>
                <w:rFonts w:ascii="Times New Roman" w:eastAsia="Calibri" w:hAnsi="Times New Roman" w:cs="Times New Roman"/>
              </w:rPr>
              <w:t>iabilities</w:t>
            </w:r>
          </w:p>
        </w:tc>
        <w:tc>
          <w:tcPr>
            <w:tcW w:w="733" w:type="pct"/>
          </w:tcPr>
          <w:p w14:paraId="7416C590" w14:textId="3B6D44F2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46250C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8A623A5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54542" w:rsidRPr="00F54542" w14:paraId="5BE1B416" w14:textId="77777777" w:rsidTr="00AF5A72">
        <w:tc>
          <w:tcPr>
            <w:tcW w:w="314" w:type="pct"/>
          </w:tcPr>
          <w:p w14:paraId="369BDDFD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14A015E5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5C74A3A5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1B6C64A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79EF" w:rsidRPr="00F54542" w14:paraId="3CCE4D1F" w14:textId="77777777" w:rsidTr="00AF5A72">
        <w:tc>
          <w:tcPr>
            <w:tcW w:w="314" w:type="pct"/>
          </w:tcPr>
          <w:p w14:paraId="36B5D7F1" w14:textId="7A39A29E" w:rsidR="00D879EF" w:rsidRPr="00F54542" w:rsidRDefault="00D879EF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792A02CD" w14:textId="53A291AD" w:rsidR="00D879EF" w:rsidRPr="00F54542" w:rsidRDefault="00D879EF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5BBA72E6" w14:textId="77777777" w:rsidR="00D879EF" w:rsidRPr="00445674" w:rsidRDefault="00D879EF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AD6C849" w14:textId="77777777" w:rsidR="00D879EF" w:rsidRPr="00F54542" w:rsidRDefault="00D879EF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1F44E4A7" w14:textId="77777777" w:rsidTr="00AF5A72">
        <w:tc>
          <w:tcPr>
            <w:tcW w:w="314" w:type="pct"/>
          </w:tcPr>
          <w:p w14:paraId="7CC69A77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A20BC57" w14:textId="46255DC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 xml:space="preserve">Net </w:t>
            </w:r>
            <w:r w:rsidR="006C0F51">
              <w:rPr>
                <w:rFonts w:ascii="Times New Roman" w:eastAsia="Calibri" w:hAnsi="Times New Roman" w:cs="Times New Roman"/>
                <w:b/>
              </w:rPr>
              <w:t>p</w:t>
            </w:r>
            <w:r w:rsidRPr="00F54542">
              <w:rPr>
                <w:rFonts w:ascii="Times New Roman" w:eastAsia="Calibri" w:hAnsi="Times New Roman" w:cs="Times New Roman"/>
                <w:b/>
              </w:rPr>
              <w:t>osition</w:t>
            </w:r>
            <w:r w:rsidR="006C0F51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04E65237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2ECBE15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C0F51" w:rsidRPr="00F54542" w14:paraId="3B362DE7" w14:textId="77777777" w:rsidTr="00AF5A72">
        <w:tc>
          <w:tcPr>
            <w:tcW w:w="314" w:type="pct"/>
          </w:tcPr>
          <w:p w14:paraId="5BE06251" w14:textId="00A806FB" w:rsidR="006C0F51" w:rsidRPr="006C0F51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</w:t>
            </w:r>
            <w:r w:rsidR="006C0F51" w:rsidRPr="006C0F5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5" w:type="pct"/>
          </w:tcPr>
          <w:p w14:paraId="4A289684" w14:textId="643B21FE" w:rsidR="006C0F51" w:rsidRPr="006C0F51" w:rsidRDefault="006C0F51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Total </w:t>
            </w:r>
            <w:r w:rsidR="00142B70">
              <w:rPr>
                <w:rFonts w:ascii="Times New Roman" w:eastAsia="Calibri" w:hAnsi="Times New Roman" w:cs="Times New Roman"/>
                <w:b/>
                <w:bCs/>
              </w:rPr>
              <w:t>Unexpended Appropriation (Combined or Consolidated)</w:t>
            </w:r>
          </w:p>
        </w:tc>
        <w:tc>
          <w:tcPr>
            <w:tcW w:w="733" w:type="pct"/>
          </w:tcPr>
          <w:p w14:paraId="12231EAC" w14:textId="77777777" w:rsidR="006C0F51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85C625B" w14:textId="77777777" w:rsidR="006C0F51" w:rsidRPr="00F54542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50DFAC14" w14:textId="77777777" w:rsidTr="00AF5A72">
        <w:tc>
          <w:tcPr>
            <w:tcW w:w="314" w:type="pct"/>
          </w:tcPr>
          <w:p w14:paraId="310496E9" w14:textId="62375E6A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41.1</w:t>
            </w:r>
          </w:p>
        </w:tc>
        <w:tc>
          <w:tcPr>
            <w:tcW w:w="3185" w:type="pct"/>
          </w:tcPr>
          <w:p w14:paraId="181E43FC" w14:textId="7E9BA6BC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Unexpended appropriations – Funds </w:t>
            </w:r>
            <w:proofErr w:type="gramStart"/>
            <w:r w:rsidRPr="00F54542">
              <w:rPr>
                <w:rFonts w:ascii="Times New Roman" w:eastAsia="Calibri" w:hAnsi="Times New Roman" w:cs="Times New Roman"/>
              </w:rPr>
              <w:t>From</w:t>
            </w:r>
            <w:proofErr w:type="gramEnd"/>
            <w:r w:rsidRPr="00F54542">
              <w:rPr>
                <w:rFonts w:ascii="Times New Roman" w:eastAsia="Calibri" w:hAnsi="Times New Roman" w:cs="Times New Roman"/>
              </w:rPr>
              <w:t xml:space="preserve"> Dedicated Collections </w:t>
            </w:r>
            <w:r w:rsidR="00142B70">
              <w:rPr>
                <w:rFonts w:ascii="Times New Roman" w:eastAsia="Calibri" w:hAnsi="Times New Roman" w:cs="Times New Roman"/>
              </w:rPr>
              <w:t xml:space="preserve">(Note 20) </w:t>
            </w:r>
            <w:r w:rsidRPr="00F54542">
              <w:rPr>
                <w:rFonts w:ascii="Times New Roman" w:eastAsia="Calibri" w:hAnsi="Times New Roman" w:cs="Times New Roman"/>
              </w:rPr>
              <w:t>(310100E)</w:t>
            </w:r>
          </w:p>
        </w:tc>
        <w:tc>
          <w:tcPr>
            <w:tcW w:w="733" w:type="pct"/>
          </w:tcPr>
          <w:p w14:paraId="5C22DE21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0B0920C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480692" w:rsidRPr="00F54542" w14:paraId="305C568D" w14:textId="77777777" w:rsidTr="00AF5A72">
        <w:tc>
          <w:tcPr>
            <w:tcW w:w="314" w:type="pct"/>
            <w:vAlign w:val="bottom"/>
          </w:tcPr>
          <w:p w14:paraId="79910B28" w14:textId="22723169" w:rsidR="00480692" w:rsidRDefault="0048069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3185" w:type="pct"/>
          </w:tcPr>
          <w:p w14:paraId="4C660839" w14:textId="42E0C88D" w:rsidR="00480692" w:rsidRPr="00F54542" w:rsidRDefault="0048069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015654F1" w14:textId="77777777" w:rsidR="00480692" w:rsidRPr="00445674" w:rsidRDefault="0048069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68055A0B" w14:textId="77777777" w:rsidR="00480692" w:rsidRPr="00F54542" w:rsidRDefault="0048069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2989285E" w14:textId="77777777" w:rsidTr="00AF5A72">
        <w:tc>
          <w:tcPr>
            <w:tcW w:w="314" w:type="pct"/>
            <w:vAlign w:val="bottom"/>
          </w:tcPr>
          <w:p w14:paraId="2FD94D50" w14:textId="28292103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3E77CBEE" w14:textId="3D81E31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Cumulative results of operations - Funds </w:t>
            </w:r>
            <w:proofErr w:type="gramStart"/>
            <w:r w:rsidRPr="00F54542">
              <w:rPr>
                <w:rFonts w:ascii="Times New Roman" w:eastAsia="Calibri" w:hAnsi="Times New Roman" w:cs="Times New Roman"/>
              </w:rPr>
              <w:t>From</w:t>
            </w:r>
            <w:proofErr w:type="gramEnd"/>
            <w:r w:rsidRPr="00F54542">
              <w:rPr>
                <w:rFonts w:ascii="Times New Roman" w:eastAsia="Calibri" w:hAnsi="Times New Roman" w:cs="Times New Roman"/>
              </w:rPr>
              <w:t xml:space="preserve"> Dedicated Collections</w:t>
            </w:r>
            <w:r w:rsidR="00142B70">
              <w:rPr>
                <w:rFonts w:ascii="Times New Roman" w:eastAsia="Calibri" w:hAnsi="Times New Roman" w:cs="Times New Roman"/>
              </w:rPr>
              <w:t xml:space="preserve"> (Note 20)</w:t>
            </w:r>
            <w:r w:rsidRPr="00F54542">
              <w:rPr>
                <w:rFonts w:ascii="Times New Roman" w:eastAsia="Calibri" w:hAnsi="Times New Roman" w:cs="Times New Roman"/>
              </w:rPr>
              <w:t xml:space="preserve"> (5</w:t>
            </w:r>
            <w:r w:rsidR="006C0F51">
              <w:rPr>
                <w:rFonts w:ascii="Times New Roman" w:eastAsia="Calibri" w:hAnsi="Times New Roman" w:cs="Times New Roman"/>
              </w:rPr>
              <w:t>9</w:t>
            </w:r>
            <w:r w:rsidRPr="00F54542">
              <w:rPr>
                <w:rFonts w:ascii="Times New Roman" w:eastAsia="Calibri" w:hAnsi="Times New Roman" w:cs="Times New Roman"/>
              </w:rPr>
              <w:t>0000</w:t>
            </w:r>
            <w:r w:rsidR="006C0F51">
              <w:rPr>
                <w:rFonts w:ascii="Times New Roman" w:eastAsia="Calibri" w:hAnsi="Times New Roman" w:cs="Times New Roman"/>
              </w:rPr>
              <w:t>E</w:t>
            </w:r>
            <w:r w:rsidRPr="00F545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33" w:type="pct"/>
            <w:vAlign w:val="bottom"/>
          </w:tcPr>
          <w:p w14:paraId="14D74972" w14:textId="75122BD5" w:rsidR="00F54542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  <w:vAlign w:val="bottom"/>
          </w:tcPr>
          <w:p w14:paraId="2229680B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54542" w:rsidRPr="00F54542" w14:paraId="05F3DD09" w14:textId="77777777" w:rsidTr="00AF5A72">
        <w:tc>
          <w:tcPr>
            <w:tcW w:w="314" w:type="pct"/>
            <w:vAlign w:val="bottom"/>
          </w:tcPr>
          <w:p w14:paraId="30BBAB46" w14:textId="6D11DD50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2AA66842" w14:textId="3C589453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6C0F51">
              <w:rPr>
                <w:rFonts w:ascii="Times New Roman" w:eastAsia="Calibri" w:hAnsi="Times New Roman" w:cs="Times New Roman"/>
              </w:rPr>
              <w:t>n</w:t>
            </w:r>
            <w:r w:rsidRPr="00F54542">
              <w:rPr>
                <w:rFonts w:ascii="Times New Roman" w:eastAsia="Calibri" w:hAnsi="Times New Roman" w:cs="Times New Roman"/>
              </w:rPr>
              <w:t xml:space="preserve">et </w:t>
            </w:r>
            <w:r w:rsidR="006C0F51">
              <w:rPr>
                <w:rFonts w:ascii="Times New Roman" w:eastAsia="Calibri" w:hAnsi="Times New Roman" w:cs="Times New Roman"/>
              </w:rPr>
              <w:t>p</w:t>
            </w:r>
            <w:r w:rsidRPr="00F54542">
              <w:rPr>
                <w:rFonts w:ascii="Times New Roman" w:eastAsia="Calibri" w:hAnsi="Times New Roman" w:cs="Times New Roman"/>
              </w:rPr>
              <w:t>osition</w:t>
            </w:r>
          </w:p>
        </w:tc>
        <w:tc>
          <w:tcPr>
            <w:tcW w:w="733" w:type="pct"/>
            <w:vAlign w:val="bottom"/>
          </w:tcPr>
          <w:p w14:paraId="4CFA7EEC" w14:textId="493407C0" w:rsidR="00F54542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40E4007F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F54542" w:rsidRPr="00F54542" w14:paraId="4FECEB84" w14:textId="77777777" w:rsidTr="00AF5A72">
        <w:trPr>
          <w:trHeight w:val="170"/>
        </w:trPr>
        <w:tc>
          <w:tcPr>
            <w:tcW w:w="314" w:type="pct"/>
            <w:vAlign w:val="bottom"/>
          </w:tcPr>
          <w:p w14:paraId="77734E06" w14:textId="7E3653BF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</w:t>
            </w:r>
            <w:r w:rsidR="00F54542"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1D853F62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1BDD482E" w14:textId="570B6240" w:rsidR="00F54542" w:rsidRPr="00445674" w:rsidRDefault="00A6782A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4</w:t>
            </w:r>
            <w:r w:rsidR="0046250C" w:rsidRPr="00445674">
              <w:rPr>
                <w:rFonts w:ascii="Times New Roman" w:eastAsia="Calibri" w:hAnsi="Times New Roman" w:cs="Times New Roman"/>
                <w:b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1326BB5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30,000</w:t>
            </w:r>
          </w:p>
        </w:tc>
      </w:tr>
    </w:tbl>
    <w:p w14:paraId="29F8FE70" w14:textId="5045E049" w:rsidR="00011473" w:rsidRDefault="00011473"/>
    <w:p w14:paraId="2DB8F13C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0D789B" w:rsidRPr="000D789B" w14:paraId="686A5C06" w14:textId="77777777" w:rsidTr="000D789B">
        <w:trPr>
          <w:trHeight w:val="350"/>
        </w:trPr>
        <w:tc>
          <w:tcPr>
            <w:tcW w:w="5000" w:type="pct"/>
            <w:gridSpan w:val="4"/>
            <w:shd w:val="clear" w:color="auto" w:fill="D9D9D9"/>
          </w:tcPr>
          <w:p w14:paraId="3903F8BE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77852318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0D789B" w:rsidRPr="000D789B" w14:paraId="6E797020" w14:textId="77777777" w:rsidTr="00AF5A72">
        <w:tc>
          <w:tcPr>
            <w:tcW w:w="314" w:type="pct"/>
          </w:tcPr>
          <w:p w14:paraId="53594B90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3B4B70B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6DEF1C4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1EDE511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789B" w:rsidRPr="000D789B" w14:paraId="53865F8B" w14:textId="77777777" w:rsidTr="00AF5A72">
        <w:trPr>
          <w:trHeight w:val="233"/>
        </w:trPr>
        <w:tc>
          <w:tcPr>
            <w:tcW w:w="314" w:type="pct"/>
          </w:tcPr>
          <w:p w14:paraId="43CF693F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070565D7" w14:textId="0D2BEC08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Gross Program Costs (Note 2</w:t>
            </w:r>
            <w:r w:rsidR="00F60640">
              <w:rPr>
                <w:rFonts w:ascii="Times New Roman" w:eastAsia="Calibri" w:hAnsi="Times New Roman" w:cs="Times New Roman"/>
                <w:b/>
              </w:rPr>
              <w:t>1</w:t>
            </w:r>
            <w:r w:rsidRPr="000D789B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  <w:tc>
          <w:tcPr>
            <w:tcW w:w="733" w:type="pct"/>
          </w:tcPr>
          <w:p w14:paraId="7520954F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E0CFE58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89B" w:rsidRPr="000D789B" w14:paraId="0B85955E" w14:textId="77777777" w:rsidTr="00AF5A72">
        <w:trPr>
          <w:trHeight w:val="260"/>
        </w:trPr>
        <w:tc>
          <w:tcPr>
            <w:tcW w:w="314" w:type="pct"/>
          </w:tcPr>
          <w:p w14:paraId="650C2EC9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F6BC650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04A3B71E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7B4BB63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789B" w:rsidRPr="000D789B" w14:paraId="445E5381" w14:textId="77777777" w:rsidTr="00AF5A72">
        <w:trPr>
          <w:trHeight w:val="260"/>
        </w:trPr>
        <w:tc>
          <w:tcPr>
            <w:tcW w:w="314" w:type="pct"/>
          </w:tcPr>
          <w:p w14:paraId="1EBFE6CE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43063465" w14:textId="416D4A44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Gross costs</w:t>
            </w:r>
          </w:p>
        </w:tc>
        <w:tc>
          <w:tcPr>
            <w:tcW w:w="733" w:type="pct"/>
          </w:tcPr>
          <w:p w14:paraId="6014CC13" w14:textId="21AFAAB5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8E5D663" w14:textId="5BC0C4E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09C8DC36" w14:textId="77777777" w:rsidTr="00AF5A72">
        <w:tc>
          <w:tcPr>
            <w:tcW w:w="314" w:type="pct"/>
          </w:tcPr>
          <w:p w14:paraId="71B656E6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7B30A9FD" w14:textId="4A5D859B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Less: earned revenue (5</w:t>
            </w:r>
            <w:r w:rsidR="00F60640"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0000E)</w:t>
            </w:r>
          </w:p>
        </w:tc>
        <w:tc>
          <w:tcPr>
            <w:tcW w:w="733" w:type="pct"/>
          </w:tcPr>
          <w:p w14:paraId="14F6599B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49D84B2D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4FB5EF2C" w14:textId="77777777" w:rsidTr="00AF5A72">
        <w:tc>
          <w:tcPr>
            <w:tcW w:w="314" w:type="pct"/>
          </w:tcPr>
          <w:p w14:paraId="79B4B571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24A1A83D" w14:textId="00DB5B69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</w:t>
            </w:r>
            <w:r w:rsidR="00F60640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33" w:type="pct"/>
          </w:tcPr>
          <w:p w14:paraId="68BFED1F" w14:textId="5861CA5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25F8AA9C" w14:textId="41873B43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5B3668EF" w14:textId="77777777" w:rsidTr="00AF5A72">
        <w:tc>
          <w:tcPr>
            <w:tcW w:w="314" w:type="pct"/>
          </w:tcPr>
          <w:p w14:paraId="11A55649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0EEBE632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0AEABE12" w14:textId="05F58245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6A8A6AF7" w14:textId="4A29A0A2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1E0C527A" w14:textId="77777777" w:rsidTr="00AF5A72">
        <w:tc>
          <w:tcPr>
            <w:tcW w:w="314" w:type="pct"/>
          </w:tcPr>
          <w:p w14:paraId="5164858B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186414D8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528052CC" w14:textId="53658EA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(20,000)</w:t>
            </w:r>
          </w:p>
        </w:tc>
        <w:tc>
          <w:tcPr>
            <w:tcW w:w="768" w:type="pct"/>
          </w:tcPr>
          <w:p w14:paraId="1FF53C05" w14:textId="280CE336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  <w:bookmarkEnd w:id="2"/>
    </w:tbl>
    <w:p w14:paraId="6CB68EB0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507861" w:rsidRPr="00507861" w14:paraId="44A675C9" w14:textId="77777777" w:rsidTr="00507861">
        <w:trPr>
          <w:trHeight w:val="377"/>
        </w:trPr>
        <w:tc>
          <w:tcPr>
            <w:tcW w:w="5000" w:type="pct"/>
            <w:gridSpan w:val="4"/>
            <w:shd w:val="clear" w:color="auto" w:fill="D9D9D9"/>
          </w:tcPr>
          <w:p w14:paraId="4CB7DD02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78276327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507861" w:rsidRPr="00507861" w14:paraId="44184B59" w14:textId="77777777" w:rsidTr="00AF5A72">
        <w:tc>
          <w:tcPr>
            <w:tcW w:w="314" w:type="pct"/>
          </w:tcPr>
          <w:p w14:paraId="4101749D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7861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6FE387A5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6D7B244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9" w:type="pct"/>
          </w:tcPr>
          <w:p w14:paraId="1BDE8EC8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7861" w:rsidRPr="00507861" w14:paraId="16A04BFA" w14:textId="77777777" w:rsidTr="00AF5A72">
        <w:trPr>
          <w:trHeight w:val="233"/>
        </w:trPr>
        <w:tc>
          <w:tcPr>
            <w:tcW w:w="314" w:type="pct"/>
          </w:tcPr>
          <w:p w14:paraId="730F741D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32E6741F" w14:textId="579AD5E1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Unexpended Appropriations:</w:t>
            </w:r>
          </w:p>
        </w:tc>
        <w:tc>
          <w:tcPr>
            <w:tcW w:w="733" w:type="pct"/>
          </w:tcPr>
          <w:p w14:paraId="4E019F34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2F4574D8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07861" w:rsidRPr="00507861" w14:paraId="385FD95C" w14:textId="77777777" w:rsidTr="00AF5A72">
        <w:tc>
          <w:tcPr>
            <w:tcW w:w="314" w:type="pct"/>
          </w:tcPr>
          <w:p w14:paraId="22686E12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4.</w:t>
            </w:r>
          </w:p>
        </w:tc>
        <w:tc>
          <w:tcPr>
            <w:tcW w:w="3184" w:type="pct"/>
          </w:tcPr>
          <w:p w14:paraId="1B53800F" w14:textId="1DB5932B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Appropriations received (310100E)</w:t>
            </w:r>
          </w:p>
        </w:tc>
        <w:tc>
          <w:tcPr>
            <w:tcW w:w="733" w:type="pct"/>
          </w:tcPr>
          <w:p w14:paraId="6D6478EB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427FB56C" w14:textId="6A206A02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507861" w:rsidRPr="00507861" w14:paraId="35F302C1" w14:textId="77777777" w:rsidTr="00AF5A72">
        <w:tc>
          <w:tcPr>
            <w:tcW w:w="314" w:type="pct"/>
          </w:tcPr>
          <w:p w14:paraId="35C5539C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8.</w:t>
            </w:r>
          </w:p>
        </w:tc>
        <w:tc>
          <w:tcPr>
            <w:tcW w:w="3184" w:type="pct"/>
          </w:tcPr>
          <w:p w14:paraId="6E256A46" w14:textId="76E57A32" w:rsidR="00507861" w:rsidRPr="00507861" w:rsidRDefault="00D631A8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 Change in Unexpended Appropriations</w:t>
            </w:r>
          </w:p>
        </w:tc>
        <w:tc>
          <w:tcPr>
            <w:tcW w:w="733" w:type="pct"/>
          </w:tcPr>
          <w:p w14:paraId="2C6B0122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20173904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507861" w:rsidRPr="00507861" w14:paraId="1EEB462F" w14:textId="77777777" w:rsidTr="00AF5A72">
        <w:tc>
          <w:tcPr>
            <w:tcW w:w="314" w:type="pct"/>
          </w:tcPr>
          <w:p w14:paraId="46BD77B6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6DA65389" w14:textId="01DA0DCA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Total Unexpended Appropriations</w:t>
            </w:r>
            <w:r w:rsidR="00D631A8"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20DFA77B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3F28E523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507861" w:rsidRPr="00507861" w14:paraId="3750D54C" w14:textId="77777777" w:rsidTr="00AF5A72">
        <w:tc>
          <w:tcPr>
            <w:tcW w:w="314" w:type="pct"/>
          </w:tcPr>
          <w:p w14:paraId="154C13E9" w14:textId="3B898515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1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22A48233" w14:textId="268B471D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Cost of Operations</w:t>
            </w:r>
            <w:r w:rsidR="00D631A8">
              <w:rPr>
                <w:rFonts w:ascii="Times New Roman" w:eastAsia="Calibri" w:hAnsi="Times New Roman" w:cs="Times New Roman"/>
              </w:rPr>
              <w:t xml:space="preserve"> (+/-)</w:t>
            </w:r>
          </w:p>
        </w:tc>
        <w:tc>
          <w:tcPr>
            <w:tcW w:w="733" w:type="pct"/>
            <w:vAlign w:val="bottom"/>
          </w:tcPr>
          <w:p w14:paraId="1C23ACFB" w14:textId="70F60DDA" w:rsidR="00507861" w:rsidRPr="00507861" w:rsidRDefault="007305F5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9" w:type="pct"/>
          </w:tcPr>
          <w:p w14:paraId="1FAFD37B" w14:textId="4B26CE19" w:rsidR="00507861" w:rsidRPr="00507861" w:rsidRDefault="007305F5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5A74A2CE" w14:textId="77777777" w:rsidTr="00AF5A72">
        <w:tc>
          <w:tcPr>
            <w:tcW w:w="314" w:type="pct"/>
          </w:tcPr>
          <w:p w14:paraId="3313A69E" w14:textId="0A13E583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2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13EBC55B" w14:textId="3A4AFFB9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Change</w:t>
            </w:r>
            <w:r w:rsidR="00D631A8">
              <w:rPr>
                <w:rFonts w:ascii="Times New Roman" w:eastAsia="Calibri" w:hAnsi="Times New Roman" w:cs="Times New Roman"/>
              </w:rPr>
              <w:t xml:space="preserve"> in Cumulative Results of Operations</w:t>
            </w:r>
          </w:p>
        </w:tc>
        <w:tc>
          <w:tcPr>
            <w:tcW w:w="733" w:type="pct"/>
            <w:vAlign w:val="bottom"/>
          </w:tcPr>
          <w:p w14:paraId="56FEF23F" w14:textId="2326EB2A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0DA051F3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4990EA85" w14:textId="77777777" w:rsidTr="00AF5A72">
        <w:tc>
          <w:tcPr>
            <w:tcW w:w="314" w:type="pct"/>
            <w:vAlign w:val="bottom"/>
          </w:tcPr>
          <w:p w14:paraId="47969645" w14:textId="5F848168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770FC24F" w14:textId="3CED1F23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Cumulative Results of Operations</w:t>
            </w:r>
            <w:r w:rsidR="00D631A8"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329E4A75" w14:textId="712C14CA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  <w:vAlign w:val="bottom"/>
          </w:tcPr>
          <w:p w14:paraId="7D9B4AC9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1234C220" w14:textId="77777777" w:rsidTr="00AF5A72">
        <w:tc>
          <w:tcPr>
            <w:tcW w:w="314" w:type="pct"/>
            <w:vAlign w:val="bottom"/>
          </w:tcPr>
          <w:p w14:paraId="5781C090" w14:textId="291873F5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D631A8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0786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4" w:type="pct"/>
          </w:tcPr>
          <w:p w14:paraId="27C542C2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559EDC46" w14:textId="347F7F05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7305F5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769" w:type="pct"/>
            <w:vAlign w:val="bottom"/>
          </w:tcPr>
          <w:p w14:paraId="4A75546D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30,000</w:t>
            </w:r>
          </w:p>
        </w:tc>
      </w:tr>
      <w:bookmarkEnd w:id="3"/>
    </w:tbl>
    <w:p w14:paraId="6D4476CD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5880FFE" w14:textId="1695E8D9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10128D93" w14:textId="2A253647" w:rsidR="00AF5A72" w:rsidRDefault="00AF5A7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0A00513" w14:textId="77777777" w:rsidR="00D631A8" w:rsidRDefault="00D631A8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AF5A72" w:rsidRPr="00AF5A72" w14:paraId="2AA20066" w14:textId="77777777" w:rsidTr="00AF5A72">
        <w:trPr>
          <w:trHeight w:val="395"/>
        </w:trPr>
        <w:tc>
          <w:tcPr>
            <w:tcW w:w="5000" w:type="pct"/>
            <w:gridSpan w:val="4"/>
            <w:shd w:val="clear" w:color="auto" w:fill="D9D9D9"/>
          </w:tcPr>
          <w:p w14:paraId="1563A44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STATEMENT OF BUDGETARY RESOURCES</w:t>
            </w:r>
          </w:p>
        </w:tc>
      </w:tr>
      <w:tr w:rsidR="00AF5A72" w:rsidRPr="00AF5A72" w14:paraId="6C952393" w14:textId="77777777" w:rsidTr="00AF5A72">
        <w:tc>
          <w:tcPr>
            <w:tcW w:w="314" w:type="pct"/>
          </w:tcPr>
          <w:p w14:paraId="23F6234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34B3DC3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314152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47B6316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5A72" w:rsidRPr="00AF5A72" w14:paraId="064D97C8" w14:textId="77777777" w:rsidTr="00AF5A72">
        <w:trPr>
          <w:trHeight w:val="233"/>
        </w:trPr>
        <w:tc>
          <w:tcPr>
            <w:tcW w:w="314" w:type="pct"/>
          </w:tcPr>
          <w:p w14:paraId="30829D6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1DDDAB4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5C00660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165642C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5A72" w:rsidRPr="00AF5A72" w14:paraId="19AF97C1" w14:textId="77777777" w:rsidTr="00AF5A72">
        <w:tc>
          <w:tcPr>
            <w:tcW w:w="314" w:type="pct"/>
          </w:tcPr>
          <w:p w14:paraId="69C476F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1290</w:t>
            </w:r>
          </w:p>
        </w:tc>
        <w:tc>
          <w:tcPr>
            <w:tcW w:w="3185" w:type="pct"/>
          </w:tcPr>
          <w:p w14:paraId="311410F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Appropriations (discretionary and mandatory) (411900E)</w:t>
            </w:r>
          </w:p>
        </w:tc>
        <w:tc>
          <w:tcPr>
            <w:tcW w:w="733" w:type="pct"/>
          </w:tcPr>
          <w:p w14:paraId="69DB682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138C378" w14:textId="4C4F4F4E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DF9E0C1" w14:textId="77777777" w:rsidTr="00AF5A72">
        <w:tc>
          <w:tcPr>
            <w:tcW w:w="314" w:type="pct"/>
          </w:tcPr>
          <w:p w14:paraId="005D93B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1890</w:t>
            </w:r>
          </w:p>
        </w:tc>
        <w:tc>
          <w:tcPr>
            <w:tcW w:w="3185" w:type="pct"/>
          </w:tcPr>
          <w:p w14:paraId="20F7B935" w14:textId="544D12CB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Spending authority from offsetting collections (discretionary and mandatory) (422200E, 42</w:t>
            </w:r>
            <w:r w:rsidR="00686A17">
              <w:rPr>
                <w:rFonts w:ascii="Times New Roman" w:eastAsia="Calibri" w:hAnsi="Times New Roman" w:cs="Times New Roman"/>
              </w:rPr>
              <w:t>6</w:t>
            </w:r>
            <w:r w:rsidR="00885C8E">
              <w:rPr>
                <w:rFonts w:ascii="Times New Roman" w:eastAsia="Calibri" w:hAnsi="Times New Roman" w:cs="Times New Roman"/>
              </w:rPr>
              <w:t>6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5A88D9CE" w14:textId="0969DB9E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F189AD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F0D436B" w14:textId="77777777" w:rsidTr="00AF5A72">
        <w:trPr>
          <w:trHeight w:val="305"/>
        </w:trPr>
        <w:tc>
          <w:tcPr>
            <w:tcW w:w="314" w:type="pct"/>
          </w:tcPr>
          <w:p w14:paraId="76304F7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36654BB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671784D3" w14:textId="4FF51914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0C4F7377" w14:textId="0319D61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63BACEEA" w14:textId="77777777" w:rsidTr="00AF5A72">
        <w:tc>
          <w:tcPr>
            <w:tcW w:w="314" w:type="pct"/>
          </w:tcPr>
          <w:p w14:paraId="1AE039A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270FECE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2900D0E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F5A3BF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554DD26" w14:textId="77777777" w:rsidTr="00AF5A72">
        <w:tc>
          <w:tcPr>
            <w:tcW w:w="314" w:type="pct"/>
          </w:tcPr>
          <w:p w14:paraId="10A0C79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315CAD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76146669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7A9BA1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20C8025E" w14:textId="77777777" w:rsidTr="00AF5A72">
        <w:tc>
          <w:tcPr>
            <w:tcW w:w="314" w:type="pct"/>
          </w:tcPr>
          <w:p w14:paraId="73B4B7A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76F621A9" w14:textId="31313CD1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 (480</w:t>
            </w:r>
            <w:r w:rsidR="00686A17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00E, 4</w:t>
            </w:r>
            <w:r w:rsidR="00686A17">
              <w:rPr>
                <w:rFonts w:ascii="Times New Roman" w:eastAsia="Calibri" w:hAnsi="Times New Roman" w:cs="Times New Roman"/>
              </w:rPr>
              <w:t>8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733" w:type="pct"/>
          </w:tcPr>
          <w:p w14:paraId="5B763FD0" w14:textId="2B811865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D0BBC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627AEC4C" w14:textId="18B72C3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8617255" w14:textId="77777777" w:rsidTr="00AF5A72">
        <w:tc>
          <w:tcPr>
            <w:tcW w:w="314" w:type="pct"/>
          </w:tcPr>
          <w:p w14:paraId="340F93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2204</w:t>
            </w:r>
          </w:p>
        </w:tc>
        <w:tc>
          <w:tcPr>
            <w:tcW w:w="3185" w:type="pct"/>
          </w:tcPr>
          <w:p w14:paraId="5489882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Apportioned, unexpired account (461000E)</w:t>
            </w:r>
          </w:p>
        </w:tc>
        <w:tc>
          <w:tcPr>
            <w:tcW w:w="733" w:type="pct"/>
          </w:tcPr>
          <w:p w14:paraId="3B393AFA" w14:textId="450D7191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1D98577F" w14:textId="5002685F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2A9723BD" w14:textId="77777777" w:rsidTr="00AF5A72">
        <w:tc>
          <w:tcPr>
            <w:tcW w:w="314" w:type="pct"/>
          </w:tcPr>
          <w:p w14:paraId="4D6C26D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491B82B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3F717FB1" w14:textId="09FF6983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003C7668" w14:textId="3F041F5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6EE41BBB" w14:textId="77777777" w:rsidTr="00AF5A72">
        <w:tc>
          <w:tcPr>
            <w:tcW w:w="314" w:type="pct"/>
          </w:tcPr>
          <w:p w14:paraId="0342C6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33CEB73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1C57BD89" w14:textId="0197C594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6D0EE13F" w14:textId="465F4F00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09C57B2A" w14:textId="77777777" w:rsidTr="00AF5A72">
        <w:tc>
          <w:tcPr>
            <w:tcW w:w="314" w:type="pct"/>
          </w:tcPr>
          <w:p w14:paraId="4008B9D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29CF208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0A200C07" w14:textId="57E297B8" w:rsidR="00AF5A72" w:rsidRPr="00445674" w:rsidRDefault="000D0BB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0A7A1D5F" w14:textId="681E8FCA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77220B2A" w14:textId="77777777" w:rsidTr="00AF5A72">
        <w:tc>
          <w:tcPr>
            <w:tcW w:w="314" w:type="pct"/>
            <w:vAlign w:val="bottom"/>
          </w:tcPr>
          <w:p w14:paraId="7812AFD4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7FF0535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41BA569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49805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549FAE0" w14:textId="77777777" w:rsidTr="00AF5A72">
        <w:trPr>
          <w:trHeight w:val="323"/>
        </w:trPr>
        <w:tc>
          <w:tcPr>
            <w:tcW w:w="314" w:type="pct"/>
            <w:vAlign w:val="bottom"/>
          </w:tcPr>
          <w:p w14:paraId="701337B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2C4DC2F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3E3C98CD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35BED6F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2B14492" w14:textId="77777777" w:rsidTr="00AF5A72">
        <w:tc>
          <w:tcPr>
            <w:tcW w:w="314" w:type="pct"/>
            <w:vAlign w:val="bottom"/>
          </w:tcPr>
          <w:p w14:paraId="322A5D3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1E46A195" w14:textId="33ED942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 (discretionary and mandatory) (calc.) (422200E,</w:t>
            </w:r>
            <w:r w:rsidR="00BF50E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5C8E" w:rsidRPr="00642A50">
              <w:rPr>
                <w:rFonts w:ascii="Times New Roman" w:eastAsia="Calibri" w:hAnsi="Times New Roman" w:cs="Times New Roman"/>
                <w:b/>
                <w:bCs/>
              </w:rPr>
              <w:t>426600E,</w:t>
            </w:r>
            <w:r w:rsidR="00885C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480200E)</w:t>
            </w:r>
          </w:p>
        </w:tc>
        <w:tc>
          <w:tcPr>
            <w:tcW w:w="733" w:type="pct"/>
          </w:tcPr>
          <w:p w14:paraId="16B1971D" w14:textId="6C8C92E2" w:rsidR="00AF5A72" w:rsidRPr="00445674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885C8E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768" w:type="pct"/>
          </w:tcPr>
          <w:p w14:paraId="35FF000A" w14:textId="65183645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</w:tbl>
    <w:p w14:paraId="21B5D48D" w14:textId="77777777" w:rsidR="00AF5A72" w:rsidRDefault="00AF5A7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8D6A053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A9C72C5" w14:textId="2302E420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0F66216" w14:textId="471DC440" w:rsidR="00C7583F" w:rsidRDefault="00C7583F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BFEB86B" w14:textId="77777777" w:rsidR="00C7583F" w:rsidRDefault="00C7583F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7ED9D31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438"/>
        <w:gridCol w:w="1295"/>
        <w:gridCol w:w="1541"/>
        <w:gridCol w:w="1510"/>
        <w:gridCol w:w="1510"/>
      </w:tblGrid>
      <w:tr w:rsidR="00AF5A72" w:rsidRPr="00AF5A72" w14:paraId="38664846" w14:textId="77777777" w:rsidTr="00AF5A72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294ADF53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SF 133 AND SCHEDULE P: REPORT ON BUDGET EXECUTION AND BUDGETARY RESOURCES AND BUDGET PROGRAM AND FINANCING SCHEDULE</w:t>
            </w:r>
          </w:p>
        </w:tc>
      </w:tr>
      <w:tr w:rsidR="00AF5A72" w:rsidRPr="00AF5A72" w14:paraId="36154D0C" w14:textId="77777777" w:rsidTr="007E5F8F">
        <w:tc>
          <w:tcPr>
            <w:tcW w:w="253" w:type="pct"/>
          </w:tcPr>
          <w:p w14:paraId="46EF661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pct"/>
          </w:tcPr>
          <w:p w14:paraId="692C773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pct"/>
            <w:gridSpan w:val="2"/>
          </w:tcPr>
          <w:p w14:paraId="69E56FC9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166" w:type="pct"/>
            <w:gridSpan w:val="2"/>
          </w:tcPr>
          <w:p w14:paraId="21FE5BD2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AF5A72" w:rsidRPr="00AF5A72" w14:paraId="27C14CB9" w14:textId="77777777" w:rsidTr="006C379E">
        <w:trPr>
          <w:trHeight w:val="233"/>
        </w:trPr>
        <w:tc>
          <w:tcPr>
            <w:tcW w:w="253" w:type="pct"/>
          </w:tcPr>
          <w:p w14:paraId="6A39A35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2486" w:type="pct"/>
          </w:tcPr>
          <w:p w14:paraId="403B521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</w:t>
            </w:r>
          </w:p>
        </w:tc>
        <w:tc>
          <w:tcPr>
            <w:tcW w:w="500" w:type="pct"/>
          </w:tcPr>
          <w:p w14:paraId="3EC8F2E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95" w:type="pct"/>
          </w:tcPr>
          <w:p w14:paraId="3E1B6AC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Schedule P</w:t>
            </w:r>
          </w:p>
        </w:tc>
        <w:tc>
          <w:tcPr>
            <w:tcW w:w="583" w:type="pct"/>
          </w:tcPr>
          <w:p w14:paraId="3CDB11A1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83" w:type="pct"/>
          </w:tcPr>
          <w:p w14:paraId="3B402B13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Schedule P</w:t>
            </w:r>
          </w:p>
        </w:tc>
      </w:tr>
      <w:tr w:rsidR="00AF5A72" w:rsidRPr="00AF5A72" w14:paraId="6CEB424B" w14:textId="77777777" w:rsidTr="006C379E">
        <w:tc>
          <w:tcPr>
            <w:tcW w:w="253" w:type="pct"/>
          </w:tcPr>
          <w:p w14:paraId="3DA9205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C4B4A6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Appropriations:</w:t>
            </w:r>
          </w:p>
        </w:tc>
        <w:tc>
          <w:tcPr>
            <w:tcW w:w="500" w:type="pct"/>
          </w:tcPr>
          <w:p w14:paraId="0F7146B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7B31F1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DBCA72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966197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7200849" w14:textId="77777777" w:rsidTr="006C379E">
        <w:tc>
          <w:tcPr>
            <w:tcW w:w="253" w:type="pct"/>
          </w:tcPr>
          <w:p w14:paraId="185B183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9BC5E8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4A83408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84E583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09B67D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4EC450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4E9740D2" w14:textId="77777777" w:rsidTr="006C379E">
        <w:tc>
          <w:tcPr>
            <w:tcW w:w="253" w:type="pct"/>
          </w:tcPr>
          <w:p w14:paraId="62EAB8F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1100</w:t>
            </w:r>
          </w:p>
        </w:tc>
        <w:tc>
          <w:tcPr>
            <w:tcW w:w="2486" w:type="pct"/>
          </w:tcPr>
          <w:p w14:paraId="61C639B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 (411900E)</w:t>
            </w:r>
          </w:p>
        </w:tc>
        <w:tc>
          <w:tcPr>
            <w:tcW w:w="500" w:type="pct"/>
          </w:tcPr>
          <w:p w14:paraId="0CA0E97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42A293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07CF848" w14:textId="121733BB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454DA3F1" w14:textId="69F902C0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4AB802B1" w14:textId="77777777" w:rsidTr="006C379E">
        <w:tc>
          <w:tcPr>
            <w:tcW w:w="253" w:type="pct"/>
          </w:tcPr>
          <w:p w14:paraId="1B9EA43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1160</w:t>
            </w:r>
          </w:p>
        </w:tc>
        <w:tc>
          <w:tcPr>
            <w:tcW w:w="2486" w:type="pct"/>
          </w:tcPr>
          <w:p w14:paraId="300D8E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Appropriation, discretionary (total)</w:t>
            </w:r>
          </w:p>
        </w:tc>
        <w:tc>
          <w:tcPr>
            <w:tcW w:w="500" w:type="pct"/>
          </w:tcPr>
          <w:p w14:paraId="1320557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5A7A5F1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39FA292" w14:textId="3117D92C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3E2C7602" w14:textId="624FBA0E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6B5EA203" w14:textId="77777777" w:rsidTr="006C379E">
        <w:tc>
          <w:tcPr>
            <w:tcW w:w="253" w:type="pct"/>
          </w:tcPr>
          <w:p w14:paraId="623CF48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77EFFD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Spending authority from offsetting collections:</w:t>
            </w:r>
          </w:p>
        </w:tc>
        <w:tc>
          <w:tcPr>
            <w:tcW w:w="500" w:type="pct"/>
          </w:tcPr>
          <w:p w14:paraId="3E2AD36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BFCAB2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73F9CE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E728B8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566D296D" w14:textId="77777777" w:rsidTr="006C379E">
        <w:tc>
          <w:tcPr>
            <w:tcW w:w="253" w:type="pct"/>
          </w:tcPr>
          <w:p w14:paraId="287A383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3CC4C6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7F9C203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38D210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8388F7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CE4891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E2410A7" w14:textId="77777777" w:rsidTr="006C379E">
        <w:tc>
          <w:tcPr>
            <w:tcW w:w="253" w:type="pct"/>
          </w:tcPr>
          <w:p w14:paraId="34DB192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486" w:type="pct"/>
          </w:tcPr>
          <w:p w14:paraId="5460F636" w14:textId="1409FB3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Collected (422200E, 42</w:t>
            </w:r>
            <w:r w:rsidR="0014533A">
              <w:rPr>
                <w:rFonts w:ascii="Times New Roman" w:eastAsia="Calibri" w:hAnsi="Times New Roman" w:cs="Times New Roman"/>
              </w:rPr>
              <w:t>6</w:t>
            </w:r>
            <w:r w:rsidR="00CC136C">
              <w:rPr>
                <w:rFonts w:ascii="Times New Roman" w:eastAsia="Calibri" w:hAnsi="Times New Roman" w:cs="Times New Roman"/>
              </w:rPr>
              <w:t>6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26D257ED" w14:textId="3AF59414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E83DE8F" w14:textId="4D12BE04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53FE0E6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47A97F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715E19D" w14:textId="77777777" w:rsidTr="006C379E">
        <w:tc>
          <w:tcPr>
            <w:tcW w:w="253" w:type="pct"/>
          </w:tcPr>
          <w:p w14:paraId="489FCC8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2486" w:type="pct"/>
          </w:tcPr>
          <w:p w14:paraId="35764C9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Spending authority from offsetting collections, discretionary (total)</w:t>
            </w:r>
          </w:p>
        </w:tc>
        <w:tc>
          <w:tcPr>
            <w:tcW w:w="500" w:type="pct"/>
          </w:tcPr>
          <w:p w14:paraId="1665AFED" w14:textId="0D23603A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561AD3DD" w14:textId="2F59AA08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5E3EAB0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5346BB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51106E3" w14:textId="77777777" w:rsidTr="006C379E">
        <w:tc>
          <w:tcPr>
            <w:tcW w:w="253" w:type="pct"/>
          </w:tcPr>
          <w:p w14:paraId="4D7D277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2486" w:type="pct"/>
          </w:tcPr>
          <w:p w14:paraId="555FDB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 (total)</w:t>
            </w:r>
          </w:p>
        </w:tc>
        <w:tc>
          <w:tcPr>
            <w:tcW w:w="500" w:type="pct"/>
          </w:tcPr>
          <w:p w14:paraId="597453C1" w14:textId="36E9759E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5EBDEAED" w14:textId="251EB456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ab/>
            </w:r>
            <w:r w:rsidR="004A5FD0"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6EA81CE" w14:textId="3E211BB9" w:rsidR="00AF5A72" w:rsidRPr="00AF5A72" w:rsidRDefault="004A5FD0" w:rsidP="00AF5A72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5D829167" w14:textId="5D0112BA" w:rsidR="00AF5A72" w:rsidRPr="00AF5A72" w:rsidRDefault="004A5FD0" w:rsidP="00AF5A72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1835429" w14:textId="77777777" w:rsidTr="006C379E">
        <w:tc>
          <w:tcPr>
            <w:tcW w:w="253" w:type="pct"/>
            <w:vAlign w:val="bottom"/>
          </w:tcPr>
          <w:p w14:paraId="294236F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2486" w:type="pct"/>
          </w:tcPr>
          <w:p w14:paraId="6C42746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4C7927E7" w14:textId="5F9F8982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  <w:vAlign w:val="bottom"/>
          </w:tcPr>
          <w:p w14:paraId="5EFCACA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1E782D14" w14:textId="629D4147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03662AC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AB80569" w14:textId="77777777" w:rsidTr="006C379E">
        <w:tc>
          <w:tcPr>
            <w:tcW w:w="253" w:type="pct"/>
            <w:vAlign w:val="bottom"/>
          </w:tcPr>
          <w:p w14:paraId="264049C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1930</w:t>
            </w:r>
          </w:p>
        </w:tc>
        <w:tc>
          <w:tcPr>
            <w:tcW w:w="2486" w:type="pct"/>
          </w:tcPr>
          <w:p w14:paraId="0B5B9A4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Total budgetary resources available (calc.)</w:t>
            </w:r>
          </w:p>
        </w:tc>
        <w:tc>
          <w:tcPr>
            <w:tcW w:w="500" w:type="pct"/>
          </w:tcPr>
          <w:p w14:paraId="5439AD14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43B1CB51" w14:textId="594EE7C1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6D1CBE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09891359" w14:textId="7D2A1406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517D1821" w14:textId="77777777" w:rsidTr="006C379E">
        <w:tc>
          <w:tcPr>
            <w:tcW w:w="253" w:type="pct"/>
            <w:vAlign w:val="bottom"/>
          </w:tcPr>
          <w:p w14:paraId="33A9B90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12B78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Memorandum (non-add) entries:</w:t>
            </w:r>
          </w:p>
        </w:tc>
        <w:tc>
          <w:tcPr>
            <w:tcW w:w="500" w:type="pct"/>
          </w:tcPr>
          <w:p w14:paraId="4BBA296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3FD428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9233BB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7B6238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6472A6C" w14:textId="77777777" w:rsidTr="006C379E">
        <w:tc>
          <w:tcPr>
            <w:tcW w:w="253" w:type="pct"/>
            <w:vAlign w:val="bottom"/>
          </w:tcPr>
          <w:p w14:paraId="4713850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2E32B9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All accounts:</w:t>
            </w:r>
          </w:p>
        </w:tc>
        <w:tc>
          <w:tcPr>
            <w:tcW w:w="500" w:type="pct"/>
          </w:tcPr>
          <w:p w14:paraId="700D309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450D71F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FDAB0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3B8DE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DDDB662" w14:textId="77777777" w:rsidTr="006C379E">
        <w:tc>
          <w:tcPr>
            <w:tcW w:w="253" w:type="pct"/>
            <w:vAlign w:val="bottom"/>
          </w:tcPr>
          <w:p w14:paraId="24C007E2" w14:textId="4198693E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194</w:t>
            </w:r>
            <w:r w:rsidR="004A5F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86" w:type="pct"/>
          </w:tcPr>
          <w:p w14:paraId="75FB311B" w14:textId="4C1377CA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</w:t>
            </w:r>
            <w:r w:rsidR="004A5FD0">
              <w:rPr>
                <w:rFonts w:ascii="Times New Roman" w:eastAsia="Calibri" w:hAnsi="Times New Roman" w:cs="Times New Roman"/>
              </w:rPr>
              <w:t>nobligated balance expiring (-)</w:t>
            </w:r>
            <w:r w:rsidRPr="00AF5A72">
              <w:rPr>
                <w:rFonts w:ascii="Times New Roman" w:eastAsia="Calibri" w:hAnsi="Times New Roman" w:cs="Times New Roman"/>
              </w:rPr>
              <w:t xml:space="preserve"> (461000E)</w:t>
            </w:r>
          </w:p>
        </w:tc>
        <w:tc>
          <w:tcPr>
            <w:tcW w:w="500" w:type="pct"/>
          </w:tcPr>
          <w:p w14:paraId="4097C80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9E0971F" w14:textId="45A4F58C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5812420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F7CB2A1" w14:textId="7F27F374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56BC8BE4" w14:textId="77777777" w:rsidTr="006C379E">
        <w:tc>
          <w:tcPr>
            <w:tcW w:w="253" w:type="pct"/>
            <w:vAlign w:val="bottom"/>
          </w:tcPr>
          <w:p w14:paraId="541F62E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321748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</w:t>
            </w:r>
          </w:p>
        </w:tc>
        <w:tc>
          <w:tcPr>
            <w:tcW w:w="500" w:type="pct"/>
          </w:tcPr>
          <w:p w14:paraId="4581607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F5EE99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733DAF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2B64D7E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28C8C8BC" w14:textId="77777777" w:rsidTr="006C379E">
        <w:tc>
          <w:tcPr>
            <w:tcW w:w="253" w:type="pct"/>
            <w:vAlign w:val="bottom"/>
          </w:tcPr>
          <w:p w14:paraId="1A4FA024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BBF57A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New obligations and upward adjustments:</w:t>
            </w:r>
          </w:p>
        </w:tc>
        <w:tc>
          <w:tcPr>
            <w:tcW w:w="500" w:type="pct"/>
          </w:tcPr>
          <w:p w14:paraId="76925B9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7D0731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2DB2A7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CF908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A3438" w:rsidRPr="00AF5A72" w14:paraId="0385464F" w14:textId="77777777" w:rsidTr="006C379E">
        <w:tc>
          <w:tcPr>
            <w:tcW w:w="253" w:type="pct"/>
            <w:vAlign w:val="bottom"/>
          </w:tcPr>
          <w:p w14:paraId="637520A5" w14:textId="77777777" w:rsidR="00FA3438" w:rsidRPr="006239FC" w:rsidRDefault="00FA3438" w:rsidP="00AF5A7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486" w:type="pct"/>
          </w:tcPr>
          <w:p w14:paraId="1F723462" w14:textId="0473D431" w:rsidR="00FA3438" w:rsidRPr="006239FC" w:rsidRDefault="00FA3438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Direct:</w:t>
            </w:r>
          </w:p>
        </w:tc>
        <w:tc>
          <w:tcPr>
            <w:tcW w:w="500" w:type="pct"/>
          </w:tcPr>
          <w:p w14:paraId="7B50504A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53252C08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4170034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16FA7CE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A3438" w:rsidRPr="00AF5A72" w14:paraId="581D63FD" w14:textId="77777777" w:rsidTr="006C379E">
        <w:tc>
          <w:tcPr>
            <w:tcW w:w="253" w:type="pct"/>
            <w:vAlign w:val="bottom"/>
          </w:tcPr>
          <w:p w14:paraId="078D1468" w14:textId="3BA174AE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2001</w:t>
            </w:r>
          </w:p>
        </w:tc>
        <w:tc>
          <w:tcPr>
            <w:tcW w:w="2486" w:type="pct"/>
          </w:tcPr>
          <w:p w14:paraId="4A549D5E" w14:textId="77D23654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42A50">
              <w:rPr>
                <w:rFonts w:ascii="Times New Roman" w:eastAsia="Calibri" w:hAnsi="Times New Roman" w:cs="Times New Roman"/>
                <w:bCs/>
              </w:rPr>
              <w:t>Category A (by quarter) (480200E)</w:t>
            </w:r>
          </w:p>
        </w:tc>
        <w:tc>
          <w:tcPr>
            <w:tcW w:w="500" w:type="pct"/>
          </w:tcPr>
          <w:p w14:paraId="2B25F2D8" w14:textId="4EFCAB27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69E21E2F" w14:textId="4E3ECE4F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2ACE97C" w14:textId="10D0C747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5E860FEA" w14:textId="5A7D900E" w:rsidR="00FA3438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3438" w:rsidRPr="00AF5A72" w14:paraId="4B8A39DF" w14:textId="77777777" w:rsidTr="006C379E">
        <w:tc>
          <w:tcPr>
            <w:tcW w:w="253" w:type="pct"/>
            <w:vAlign w:val="bottom"/>
          </w:tcPr>
          <w:p w14:paraId="29095A77" w14:textId="51FB8339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2486" w:type="pct"/>
          </w:tcPr>
          <w:p w14:paraId="66E04E7C" w14:textId="52E8CFB8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42A50">
              <w:rPr>
                <w:rFonts w:ascii="Times New Roman" w:eastAsia="Calibri" w:hAnsi="Times New Roman" w:cs="Times New Roman"/>
                <w:bCs/>
              </w:rPr>
              <w:t>Direct obligations (total)</w:t>
            </w:r>
          </w:p>
        </w:tc>
        <w:tc>
          <w:tcPr>
            <w:tcW w:w="500" w:type="pct"/>
          </w:tcPr>
          <w:p w14:paraId="462FE149" w14:textId="4875B723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5E27920" w14:textId="66FF85C4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C4D7EAA" w14:textId="2E1D4EA8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540128E2" w14:textId="355F61AB" w:rsidR="00FA3438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43ED479F" w14:textId="77777777" w:rsidTr="006C379E">
        <w:tc>
          <w:tcPr>
            <w:tcW w:w="253" w:type="pct"/>
            <w:vAlign w:val="bottom"/>
          </w:tcPr>
          <w:p w14:paraId="39C995D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0586F04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Reimbursable:</w:t>
            </w:r>
          </w:p>
        </w:tc>
        <w:tc>
          <w:tcPr>
            <w:tcW w:w="500" w:type="pct"/>
          </w:tcPr>
          <w:p w14:paraId="24BD18C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56C789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D5AFAB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65131B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01B27C7C" w14:textId="77777777" w:rsidTr="006C379E">
        <w:tc>
          <w:tcPr>
            <w:tcW w:w="253" w:type="pct"/>
            <w:vAlign w:val="bottom"/>
          </w:tcPr>
          <w:p w14:paraId="00E1683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2101</w:t>
            </w:r>
          </w:p>
        </w:tc>
        <w:tc>
          <w:tcPr>
            <w:tcW w:w="2486" w:type="pct"/>
          </w:tcPr>
          <w:p w14:paraId="6266F9F0" w14:textId="53B4CE55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Category A (by quarter) (480</w:t>
            </w:r>
            <w:r w:rsidR="00686A17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238F59BC" w14:textId="690E24CA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4D7255A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64D48D4" w14:textId="2A7B15B6" w:rsidR="00AF5A72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DEFC05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1412CA07" w14:textId="77777777" w:rsidTr="006C379E">
        <w:tc>
          <w:tcPr>
            <w:tcW w:w="253" w:type="pct"/>
            <w:vAlign w:val="bottom"/>
          </w:tcPr>
          <w:p w14:paraId="375E615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2104</w:t>
            </w:r>
          </w:p>
        </w:tc>
        <w:tc>
          <w:tcPr>
            <w:tcW w:w="2486" w:type="pct"/>
          </w:tcPr>
          <w:p w14:paraId="3AC8F43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Reimbursable obligations (total) (calc.)</w:t>
            </w:r>
          </w:p>
        </w:tc>
        <w:tc>
          <w:tcPr>
            <w:tcW w:w="500" w:type="pct"/>
          </w:tcPr>
          <w:p w14:paraId="4A4EAA64" w14:textId="736C13C9" w:rsidR="00AF5A72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46EB9D3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7FA12A1" w14:textId="5C4093F7" w:rsidR="00AF5A72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FA97C5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379E" w:rsidRPr="00AF5A72" w14:paraId="3CCB5772" w14:textId="77777777" w:rsidTr="006C379E">
        <w:tc>
          <w:tcPr>
            <w:tcW w:w="253" w:type="pct"/>
            <w:vAlign w:val="bottom"/>
          </w:tcPr>
          <w:p w14:paraId="6C202A7D" w14:textId="5B28A77A" w:rsidR="006C379E" w:rsidRPr="00AF5A72" w:rsidRDefault="006C379E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2170</w:t>
            </w:r>
          </w:p>
        </w:tc>
        <w:tc>
          <w:tcPr>
            <w:tcW w:w="2486" w:type="pct"/>
          </w:tcPr>
          <w:p w14:paraId="290AF36D" w14:textId="1EEF938C" w:rsidR="006C379E" w:rsidRPr="00AF5A72" w:rsidRDefault="006C379E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obligations, unexpired accounts (480100E, 480200E)</w:t>
            </w:r>
          </w:p>
        </w:tc>
        <w:tc>
          <w:tcPr>
            <w:tcW w:w="500" w:type="pct"/>
          </w:tcPr>
          <w:p w14:paraId="2429535F" w14:textId="488E8218" w:rsidR="006C379E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6C379E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07034E2" w14:textId="5D4BE1F7" w:rsidR="006C379E" w:rsidRPr="00AF5A72" w:rsidRDefault="005F7FF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BA9A5FB" w14:textId="6107FE40" w:rsidR="006C379E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46516CE5" w14:textId="43289BFE" w:rsidR="006C379E" w:rsidRPr="00AF5A72" w:rsidRDefault="005F7FF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DB390A0" w14:textId="77777777" w:rsidTr="006C379E">
        <w:tc>
          <w:tcPr>
            <w:tcW w:w="253" w:type="pct"/>
            <w:vAlign w:val="bottom"/>
          </w:tcPr>
          <w:p w14:paraId="2FDD348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2486" w:type="pct"/>
          </w:tcPr>
          <w:p w14:paraId="5434EB8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</w:t>
            </w:r>
          </w:p>
        </w:tc>
        <w:tc>
          <w:tcPr>
            <w:tcW w:w="500" w:type="pct"/>
          </w:tcPr>
          <w:p w14:paraId="0D3D1ECC" w14:textId="0F022350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7CD32F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CDCE3EC" w14:textId="5EDAFE40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5120ADA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2910D3F3" w14:textId="77777777" w:rsidTr="006C379E">
        <w:tc>
          <w:tcPr>
            <w:tcW w:w="253" w:type="pct"/>
            <w:vAlign w:val="bottom"/>
          </w:tcPr>
          <w:p w14:paraId="1CC02E9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2201</w:t>
            </w:r>
          </w:p>
        </w:tc>
        <w:tc>
          <w:tcPr>
            <w:tcW w:w="2486" w:type="pct"/>
          </w:tcPr>
          <w:p w14:paraId="13C8BA1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Available in the current period (461000E)</w:t>
            </w:r>
          </w:p>
        </w:tc>
        <w:tc>
          <w:tcPr>
            <w:tcW w:w="500" w:type="pct"/>
          </w:tcPr>
          <w:p w14:paraId="1698C128" w14:textId="726EA843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D36CE1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A8DD2F3" w14:textId="38DDDAFA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DE298E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64B185C" w14:textId="77777777" w:rsidTr="006C379E">
        <w:tc>
          <w:tcPr>
            <w:tcW w:w="253" w:type="pct"/>
            <w:vAlign w:val="bottom"/>
          </w:tcPr>
          <w:p w14:paraId="059FD8D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2486" w:type="pct"/>
          </w:tcPr>
          <w:p w14:paraId="604E4F2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balance: end of year</w:t>
            </w:r>
          </w:p>
        </w:tc>
        <w:tc>
          <w:tcPr>
            <w:tcW w:w="500" w:type="pct"/>
          </w:tcPr>
          <w:p w14:paraId="373E601C" w14:textId="07C33DDA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6EF9D1B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0EF0E29" w14:textId="24BD3A7E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DFEE2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4665657F" w14:textId="77777777" w:rsidTr="006C379E">
        <w:tc>
          <w:tcPr>
            <w:tcW w:w="253" w:type="pct"/>
            <w:vAlign w:val="bottom"/>
          </w:tcPr>
          <w:p w14:paraId="69F25D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2486" w:type="pct"/>
          </w:tcPr>
          <w:p w14:paraId="11E8E7E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Unobligated balance, end of year (total) (calc.)</w:t>
            </w:r>
          </w:p>
        </w:tc>
        <w:tc>
          <w:tcPr>
            <w:tcW w:w="500" w:type="pct"/>
          </w:tcPr>
          <w:p w14:paraId="2F1598DB" w14:textId="735A40A4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6A95E0C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2DCF642" w14:textId="41E7AF85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41DFEBC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BC8A059" w14:textId="77777777" w:rsidTr="006C379E">
        <w:tc>
          <w:tcPr>
            <w:tcW w:w="253" w:type="pct"/>
            <w:vAlign w:val="bottom"/>
          </w:tcPr>
          <w:p w14:paraId="3AF38D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2486" w:type="pct"/>
          </w:tcPr>
          <w:p w14:paraId="2C773CB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7560D7CC" w14:textId="158D3884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</w:tcPr>
          <w:p w14:paraId="1F43AA7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01EF6CBA" w14:textId="548B2D39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592AD8B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98F8949" w14:textId="77777777" w:rsidTr="00AF5A72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3ABC6C32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SF 133 AND SCHEDULE P: REPORT ON BUDGET EXECUTION AND BUDGETARY RESOURCES AND BUDGET PROGRAM AND FINANCING SCHEDULE</w:t>
            </w:r>
          </w:p>
        </w:tc>
      </w:tr>
      <w:tr w:rsidR="00AF5A72" w:rsidRPr="00AF5A72" w14:paraId="7087564F" w14:textId="77777777" w:rsidTr="007E5F8F">
        <w:tc>
          <w:tcPr>
            <w:tcW w:w="253" w:type="pct"/>
            <w:vAlign w:val="bottom"/>
          </w:tcPr>
          <w:p w14:paraId="4292AE8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03E584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5" w:type="pct"/>
            <w:gridSpan w:val="2"/>
            <w:vAlign w:val="bottom"/>
          </w:tcPr>
          <w:p w14:paraId="42CE1AA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Performing Agency</w:t>
            </w:r>
          </w:p>
        </w:tc>
        <w:tc>
          <w:tcPr>
            <w:tcW w:w="1166" w:type="pct"/>
            <w:gridSpan w:val="2"/>
            <w:vAlign w:val="bottom"/>
          </w:tcPr>
          <w:p w14:paraId="77E03CBF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</w:tr>
      <w:tr w:rsidR="00AF5A72" w:rsidRPr="00AF5A72" w14:paraId="57D6C6B1" w14:textId="77777777" w:rsidTr="006C379E">
        <w:tc>
          <w:tcPr>
            <w:tcW w:w="253" w:type="pct"/>
            <w:vAlign w:val="bottom"/>
          </w:tcPr>
          <w:p w14:paraId="1306F65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0D24E86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" w:type="pct"/>
            <w:vAlign w:val="bottom"/>
          </w:tcPr>
          <w:p w14:paraId="5BF59DB9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SF 133</w:t>
            </w:r>
          </w:p>
        </w:tc>
        <w:tc>
          <w:tcPr>
            <w:tcW w:w="595" w:type="pct"/>
            <w:vAlign w:val="bottom"/>
          </w:tcPr>
          <w:p w14:paraId="78B0B345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Schedule P</w:t>
            </w:r>
          </w:p>
        </w:tc>
        <w:tc>
          <w:tcPr>
            <w:tcW w:w="583" w:type="pct"/>
            <w:vAlign w:val="bottom"/>
          </w:tcPr>
          <w:p w14:paraId="2DDA61F1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SF 133</w:t>
            </w:r>
          </w:p>
        </w:tc>
        <w:tc>
          <w:tcPr>
            <w:tcW w:w="583" w:type="pct"/>
            <w:vAlign w:val="bottom"/>
          </w:tcPr>
          <w:p w14:paraId="2DEC286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Schedule P</w:t>
            </w:r>
          </w:p>
        </w:tc>
      </w:tr>
      <w:tr w:rsidR="00AF5A72" w:rsidRPr="00AF5A72" w14:paraId="776C018B" w14:textId="77777777" w:rsidTr="006C379E">
        <w:tc>
          <w:tcPr>
            <w:tcW w:w="253" w:type="pct"/>
            <w:vAlign w:val="bottom"/>
          </w:tcPr>
          <w:p w14:paraId="24F872B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6A55AAE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CHANGE IN OBLIGATED BALANCE</w:t>
            </w:r>
          </w:p>
        </w:tc>
        <w:tc>
          <w:tcPr>
            <w:tcW w:w="500" w:type="pct"/>
          </w:tcPr>
          <w:p w14:paraId="738B14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39A8BF2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19B92E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0408CF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03377C61" w14:textId="77777777" w:rsidTr="006C379E">
        <w:tc>
          <w:tcPr>
            <w:tcW w:w="253" w:type="pct"/>
            <w:vAlign w:val="bottom"/>
          </w:tcPr>
          <w:p w14:paraId="0584256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399C06F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Unpaid obligations:</w:t>
            </w:r>
          </w:p>
        </w:tc>
        <w:tc>
          <w:tcPr>
            <w:tcW w:w="500" w:type="pct"/>
          </w:tcPr>
          <w:p w14:paraId="31C4C33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48214B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D623E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D05666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FBF8AFE" w14:textId="77777777" w:rsidTr="006C379E">
        <w:tc>
          <w:tcPr>
            <w:tcW w:w="253" w:type="pct"/>
            <w:vAlign w:val="bottom"/>
          </w:tcPr>
          <w:p w14:paraId="02AB56C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3010</w:t>
            </w:r>
          </w:p>
        </w:tc>
        <w:tc>
          <w:tcPr>
            <w:tcW w:w="2486" w:type="pct"/>
          </w:tcPr>
          <w:p w14:paraId="022DCDD8" w14:textId="3D4B3300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obligations, unexpired accounts (480</w:t>
            </w:r>
            <w:r w:rsidR="007E5F8F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00E, 4</w:t>
            </w:r>
            <w:r w:rsidR="007E5F8F">
              <w:rPr>
                <w:rFonts w:ascii="Times New Roman" w:eastAsia="Calibri" w:hAnsi="Times New Roman" w:cs="Times New Roman"/>
              </w:rPr>
              <w:t>8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500" w:type="pct"/>
          </w:tcPr>
          <w:p w14:paraId="323E9A00" w14:textId="408CDBCD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6A6CF9B" w14:textId="04F673AF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6877234B" w14:textId="08D12901" w:rsidR="00AF5A72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3D91DC5C" w14:textId="4785F904" w:rsidR="00AF5A72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37E1FA28" w14:textId="77777777" w:rsidTr="006C379E">
        <w:tc>
          <w:tcPr>
            <w:tcW w:w="253" w:type="pct"/>
            <w:vAlign w:val="bottom"/>
          </w:tcPr>
          <w:p w14:paraId="1243F66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3020</w:t>
            </w:r>
          </w:p>
        </w:tc>
        <w:tc>
          <w:tcPr>
            <w:tcW w:w="2486" w:type="pct"/>
          </w:tcPr>
          <w:p w14:paraId="544FEBB6" w14:textId="5F5AD719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 (gross) (-) (480200E)</w:t>
            </w:r>
          </w:p>
        </w:tc>
        <w:tc>
          <w:tcPr>
            <w:tcW w:w="500" w:type="pct"/>
          </w:tcPr>
          <w:p w14:paraId="1912845B" w14:textId="43D45CDB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66C455C" w14:textId="70CE8970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2ADE45E" w14:textId="23C023DB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(</w:t>
            </w:r>
            <w:r w:rsidR="007E5F8F">
              <w:rPr>
                <w:rFonts w:ascii="Times New Roman" w:eastAsia="Calibri" w:hAnsi="Times New Roman" w:cs="Times New Roman"/>
              </w:rPr>
              <w:t>2</w:t>
            </w:r>
            <w:r w:rsidRPr="00AF5A72">
              <w:rPr>
                <w:rFonts w:ascii="Times New Roman" w:eastAsia="Calibri" w:hAnsi="Times New Roman" w:cs="Times New Roman"/>
              </w:rPr>
              <w:t>0,000)</w:t>
            </w:r>
          </w:p>
        </w:tc>
        <w:tc>
          <w:tcPr>
            <w:tcW w:w="583" w:type="pct"/>
            <w:vAlign w:val="bottom"/>
          </w:tcPr>
          <w:p w14:paraId="541EAD0F" w14:textId="4A465A8C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(</w:t>
            </w:r>
            <w:r w:rsidR="007E5F8F">
              <w:rPr>
                <w:rFonts w:ascii="Times New Roman" w:eastAsia="Calibri" w:hAnsi="Times New Roman" w:cs="Times New Roman"/>
              </w:rPr>
              <w:t>2</w:t>
            </w:r>
            <w:r w:rsidRPr="00AF5A72">
              <w:rPr>
                <w:rFonts w:ascii="Times New Roman" w:eastAsia="Calibri" w:hAnsi="Times New Roman" w:cs="Times New Roman"/>
              </w:rPr>
              <w:t>0,000)</w:t>
            </w:r>
          </w:p>
        </w:tc>
      </w:tr>
      <w:tr w:rsidR="007E5F8F" w:rsidRPr="00AF5A72" w14:paraId="58926583" w14:textId="77777777" w:rsidTr="006C379E">
        <w:tc>
          <w:tcPr>
            <w:tcW w:w="253" w:type="pct"/>
            <w:vAlign w:val="bottom"/>
          </w:tcPr>
          <w:p w14:paraId="011C51AD" w14:textId="71200F04" w:rsidR="007E5F8F" w:rsidRPr="00AF5A72" w:rsidRDefault="007E5F8F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3050</w:t>
            </w:r>
          </w:p>
        </w:tc>
        <w:tc>
          <w:tcPr>
            <w:tcW w:w="2486" w:type="pct"/>
          </w:tcPr>
          <w:p w14:paraId="3675FF17" w14:textId="3805D60B" w:rsidR="007E5F8F" w:rsidRPr="00AF5A72" w:rsidRDefault="007E5F8F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Unpaid obligations, end of year (480100E)</w:t>
            </w:r>
          </w:p>
        </w:tc>
        <w:tc>
          <w:tcPr>
            <w:tcW w:w="500" w:type="pct"/>
          </w:tcPr>
          <w:p w14:paraId="67C7D365" w14:textId="64D3A7E0" w:rsidR="007E5F8F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7805BE47" w14:textId="6788E868" w:rsidR="007E5F8F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0F619BE9" w14:textId="0E0E809D" w:rsidR="007E5F8F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EA705B3" w14:textId="5D68B03F" w:rsidR="007E5F8F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080393B" w14:textId="77777777" w:rsidTr="006C379E">
        <w:tc>
          <w:tcPr>
            <w:tcW w:w="253" w:type="pct"/>
            <w:vAlign w:val="bottom"/>
          </w:tcPr>
          <w:p w14:paraId="7346A4F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3200</w:t>
            </w:r>
          </w:p>
        </w:tc>
        <w:tc>
          <w:tcPr>
            <w:tcW w:w="2486" w:type="pct"/>
          </w:tcPr>
          <w:p w14:paraId="7833D9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Obligated balance, end of year (+ or -)</w:t>
            </w:r>
          </w:p>
        </w:tc>
        <w:tc>
          <w:tcPr>
            <w:tcW w:w="500" w:type="pct"/>
          </w:tcPr>
          <w:p w14:paraId="782BAC7C" w14:textId="6644DCDE" w:rsidR="00AF5A72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7E5F8F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E84F8AC" w14:textId="1F49101A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0E44C06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7E968BD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0A811DB" w14:textId="77777777" w:rsidTr="006C379E">
        <w:tc>
          <w:tcPr>
            <w:tcW w:w="253" w:type="pct"/>
            <w:vAlign w:val="bottom"/>
          </w:tcPr>
          <w:p w14:paraId="0220833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3455EB4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pct"/>
          </w:tcPr>
          <w:p w14:paraId="5F2F1181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BBF5A21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6F17C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594CC17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48F23EB" w14:textId="77777777" w:rsidTr="006C379E">
        <w:tc>
          <w:tcPr>
            <w:tcW w:w="253" w:type="pct"/>
            <w:vAlign w:val="bottom"/>
          </w:tcPr>
          <w:p w14:paraId="7AC1EDE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CD08DC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 AUTHORITY AND OUTLAYS, NET</w:t>
            </w:r>
          </w:p>
        </w:tc>
        <w:tc>
          <w:tcPr>
            <w:tcW w:w="500" w:type="pct"/>
          </w:tcPr>
          <w:p w14:paraId="67DB396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035C383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099A610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02899E6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DB8A11B" w14:textId="77777777" w:rsidTr="006C379E">
        <w:tc>
          <w:tcPr>
            <w:tcW w:w="253" w:type="pct"/>
            <w:vAlign w:val="bottom"/>
          </w:tcPr>
          <w:p w14:paraId="3261DF4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6FC0007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33DE7BE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943CF8A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397DC8A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2988BC9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73E7181" w14:textId="77777777" w:rsidTr="006C379E">
        <w:tc>
          <w:tcPr>
            <w:tcW w:w="253" w:type="pct"/>
            <w:vAlign w:val="bottom"/>
          </w:tcPr>
          <w:p w14:paraId="2F09935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D66B7F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Gross budget authority and outlays:</w:t>
            </w:r>
          </w:p>
        </w:tc>
        <w:tc>
          <w:tcPr>
            <w:tcW w:w="500" w:type="pct"/>
          </w:tcPr>
          <w:p w14:paraId="08AD4C04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B49E687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D1DC84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5A98E96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6EE4E811" w14:textId="77777777" w:rsidTr="006C379E">
        <w:tc>
          <w:tcPr>
            <w:tcW w:w="253" w:type="pct"/>
            <w:vAlign w:val="bottom"/>
          </w:tcPr>
          <w:p w14:paraId="719522F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2486" w:type="pct"/>
          </w:tcPr>
          <w:p w14:paraId="016BA4B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gross (calc.)</w:t>
            </w:r>
          </w:p>
        </w:tc>
        <w:tc>
          <w:tcPr>
            <w:tcW w:w="500" w:type="pct"/>
          </w:tcPr>
          <w:p w14:paraId="199BD149" w14:textId="0DCD94DD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09B8A335" w14:textId="56E68D7A" w:rsidR="00AF5A72" w:rsidRPr="00445674" w:rsidRDefault="00EE54B6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45,000</w:t>
            </w:r>
          </w:p>
        </w:tc>
        <w:tc>
          <w:tcPr>
            <w:tcW w:w="583" w:type="pct"/>
          </w:tcPr>
          <w:p w14:paraId="0B59E463" w14:textId="7DEF81B9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129B67AC" w14:textId="75371C71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59C895A" w14:textId="77777777" w:rsidTr="006C379E">
        <w:tc>
          <w:tcPr>
            <w:tcW w:w="253" w:type="pct"/>
            <w:vAlign w:val="bottom"/>
          </w:tcPr>
          <w:p w14:paraId="5EA7CDA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4010</w:t>
            </w:r>
          </w:p>
        </w:tc>
        <w:tc>
          <w:tcPr>
            <w:tcW w:w="2486" w:type="pct"/>
          </w:tcPr>
          <w:p w14:paraId="668A1A85" w14:textId="718C66A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 from new discretionary authority (480200E)</w:t>
            </w:r>
          </w:p>
        </w:tc>
        <w:tc>
          <w:tcPr>
            <w:tcW w:w="500" w:type="pct"/>
          </w:tcPr>
          <w:p w14:paraId="5B2854C1" w14:textId="1BB9E412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548544B" w14:textId="587BACD4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2D69577" w14:textId="7E177548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6D30D65C" w14:textId="14A41B7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4233B712" w14:textId="77777777" w:rsidTr="006C379E">
        <w:tc>
          <w:tcPr>
            <w:tcW w:w="253" w:type="pct"/>
            <w:vAlign w:val="bottom"/>
          </w:tcPr>
          <w:p w14:paraId="614DF3F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4020</w:t>
            </w:r>
          </w:p>
        </w:tc>
        <w:tc>
          <w:tcPr>
            <w:tcW w:w="2486" w:type="pct"/>
          </w:tcPr>
          <w:p w14:paraId="06956C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Outlays, gross (total) (calc.)</w:t>
            </w:r>
          </w:p>
        </w:tc>
        <w:tc>
          <w:tcPr>
            <w:tcW w:w="500" w:type="pct"/>
          </w:tcPr>
          <w:p w14:paraId="2D78EA2C" w14:textId="3787F73A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2BC6238" w14:textId="68FC88EB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6010B5B7" w14:textId="1A7B294A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7C18103C" w14:textId="4E703785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A66714C" w14:textId="77777777" w:rsidTr="006C379E">
        <w:tc>
          <w:tcPr>
            <w:tcW w:w="253" w:type="pct"/>
            <w:vAlign w:val="bottom"/>
          </w:tcPr>
          <w:p w14:paraId="55030F5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4030</w:t>
            </w:r>
          </w:p>
        </w:tc>
        <w:tc>
          <w:tcPr>
            <w:tcW w:w="2486" w:type="pct"/>
          </w:tcPr>
          <w:p w14:paraId="716F9833" w14:textId="62D3A38E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Federal sources (-) (422200E)</w:t>
            </w:r>
          </w:p>
        </w:tc>
        <w:tc>
          <w:tcPr>
            <w:tcW w:w="500" w:type="pct"/>
          </w:tcPr>
          <w:p w14:paraId="612ECD71" w14:textId="387DA63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1153AB"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5B8C5E10" w14:textId="08BA7A64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1153AB"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330168E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582123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87CBB" w:rsidRPr="00AF5A72" w14:paraId="2C7EFFE2" w14:textId="77777777" w:rsidTr="006C379E">
        <w:tc>
          <w:tcPr>
            <w:tcW w:w="253" w:type="pct"/>
            <w:vAlign w:val="bottom"/>
          </w:tcPr>
          <w:p w14:paraId="2BE6406C" w14:textId="1B253BAC" w:rsidR="00287CBB" w:rsidRPr="00642A50" w:rsidRDefault="00287CBB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4033</w:t>
            </w:r>
          </w:p>
        </w:tc>
        <w:tc>
          <w:tcPr>
            <w:tcW w:w="2486" w:type="pct"/>
          </w:tcPr>
          <w:p w14:paraId="3B4238BD" w14:textId="01EBED33" w:rsidR="00287CBB" w:rsidRPr="00642A50" w:rsidRDefault="00287CBB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Non-Federal sources (-) (426600E)</w:t>
            </w:r>
          </w:p>
        </w:tc>
        <w:tc>
          <w:tcPr>
            <w:tcW w:w="500" w:type="pct"/>
          </w:tcPr>
          <w:p w14:paraId="76878BC4" w14:textId="2A6BE972" w:rsidR="00287CBB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595" w:type="pct"/>
          </w:tcPr>
          <w:p w14:paraId="4909C7A1" w14:textId="1194FB79" w:rsidR="00287CBB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583" w:type="pct"/>
          </w:tcPr>
          <w:p w14:paraId="173C34D9" w14:textId="77777777" w:rsidR="00287CBB" w:rsidRPr="00AF5A72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BC415A3" w14:textId="77777777" w:rsidR="00287CBB" w:rsidRPr="00AF5A72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A8077A9" w14:textId="77777777" w:rsidTr="006C379E">
        <w:tc>
          <w:tcPr>
            <w:tcW w:w="253" w:type="pct"/>
            <w:vAlign w:val="bottom"/>
          </w:tcPr>
          <w:p w14:paraId="1715289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4040</w:t>
            </w:r>
          </w:p>
        </w:tc>
        <w:tc>
          <w:tcPr>
            <w:tcW w:w="2486" w:type="pct"/>
          </w:tcPr>
          <w:p w14:paraId="21C2A9E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Offsets against gross budget authority and outlays (total) (-) </w:t>
            </w:r>
          </w:p>
        </w:tc>
        <w:tc>
          <w:tcPr>
            <w:tcW w:w="500" w:type="pct"/>
          </w:tcPr>
          <w:p w14:paraId="43FCF196" w14:textId="1D37276F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59CCEC32" w14:textId="1033CE0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258E18C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575A33C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04A7ABD" w14:textId="77777777" w:rsidTr="006C379E">
        <w:tc>
          <w:tcPr>
            <w:tcW w:w="253" w:type="pct"/>
            <w:vAlign w:val="bottom"/>
          </w:tcPr>
          <w:p w14:paraId="6D7B749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4070</w:t>
            </w:r>
          </w:p>
        </w:tc>
        <w:tc>
          <w:tcPr>
            <w:tcW w:w="2486" w:type="pct"/>
          </w:tcPr>
          <w:p w14:paraId="3434E22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net (discretionary) (calc.)</w:t>
            </w:r>
          </w:p>
        </w:tc>
        <w:tc>
          <w:tcPr>
            <w:tcW w:w="500" w:type="pct"/>
          </w:tcPr>
          <w:p w14:paraId="6BD3F004" w14:textId="6CA2D40E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CABB61A" w14:textId="78765202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275C59C" w14:textId="25816D8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1B2AB410" w14:textId="4B5827D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3A16A17" w14:textId="77777777" w:rsidTr="006C379E">
        <w:tc>
          <w:tcPr>
            <w:tcW w:w="253" w:type="pct"/>
            <w:vAlign w:val="bottom"/>
          </w:tcPr>
          <w:p w14:paraId="545395F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4080</w:t>
            </w:r>
          </w:p>
        </w:tc>
        <w:tc>
          <w:tcPr>
            <w:tcW w:w="2486" w:type="pct"/>
          </w:tcPr>
          <w:p w14:paraId="25AC7DB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Outlays, net (discretionary) (calc.)</w:t>
            </w:r>
          </w:p>
        </w:tc>
        <w:tc>
          <w:tcPr>
            <w:tcW w:w="500" w:type="pct"/>
          </w:tcPr>
          <w:p w14:paraId="655ED726" w14:textId="24858186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0270C392" w14:textId="51F3E799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3B0B67B2" w14:textId="17A5E2F2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3F95DF39" w14:textId="6B5C9052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55CF77C1" w14:textId="77777777" w:rsidTr="006C379E">
        <w:tc>
          <w:tcPr>
            <w:tcW w:w="253" w:type="pct"/>
            <w:vAlign w:val="bottom"/>
          </w:tcPr>
          <w:p w14:paraId="126FF32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4180</w:t>
            </w:r>
          </w:p>
        </w:tc>
        <w:tc>
          <w:tcPr>
            <w:tcW w:w="2486" w:type="pct"/>
          </w:tcPr>
          <w:p w14:paraId="6BCF461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net (total)</w:t>
            </w:r>
          </w:p>
        </w:tc>
        <w:tc>
          <w:tcPr>
            <w:tcW w:w="500" w:type="pct"/>
          </w:tcPr>
          <w:p w14:paraId="09C0483B" w14:textId="5F1BF478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09FC6B1" w14:textId="13236190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7C96442C" w14:textId="0DA8FA68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2BC23DF4" w14:textId="2A0C66A5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66524DF2" w14:textId="77777777" w:rsidTr="006C379E">
        <w:tc>
          <w:tcPr>
            <w:tcW w:w="253" w:type="pct"/>
            <w:vAlign w:val="bottom"/>
          </w:tcPr>
          <w:p w14:paraId="1332173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2486" w:type="pct"/>
          </w:tcPr>
          <w:p w14:paraId="03B11BE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</w:t>
            </w:r>
          </w:p>
        </w:tc>
        <w:tc>
          <w:tcPr>
            <w:tcW w:w="500" w:type="pct"/>
          </w:tcPr>
          <w:p w14:paraId="3C8849FB" w14:textId="0813BD88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,000)</w:t>
            </w:r>
          </w:p>
        </w:tc>
        <w:tc>
          <w:tcPr>
            <w:tcW w:w="595" w:type="pct"/>
          </w:tcPr>
          <w:p w14:paraId="538AEC96" w14:textId="4ED3FA83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,000)</w:t>
            </w:r>
          </w:p>
        </w:tc>
        <w:tc>
          <w:tcPr>
            <w:tcW w:w="583" w:type="pct"/>
          </w:tcPr>
          <w:p w14:paraId="13A31E7F" w14:textId="1B477DFC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73D5A61B" w14:textId="6E912232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7387EB14" w14:textId="77777777" w:rsidTr="006C379E">
        <w:tc>
          <w:tcPr>
            <w:tcW w:w="253" w:type="pct"/>
            <w:vAlign w:val="bottom"/>
          </w:tcPr>
          <w:p w14:paraId="7E852B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86" w:type="pct"/>
          </w:tcPr>
          <w:p w14:paraId="55EB979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Unexpended balances (Direct/Reimbursable/Discretionary/Mandatory)</w:t>
            </w:r>
          </w:p>
        </w:tc>
        <w:tc>
          <w:tcPr>
            <w:tcW w:w="500" w:type="pct"/>
          </w:tcPr>
          <w:p w14:paraId="4A22B8F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311DEDE3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3" w:type="pct"/>
          </w:tcPr>
          <w:p w14:paraId="643BEC5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3" w:type="pct"/>
            <w:vAlign w:val="bottom"/>
          </w:tcPr>
          <w:p w14:paraId="69E78FE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39FC" w:rsidRPr="00AF5A72" w14:paraId="0246212A" w14:textId="77777777" w:rsidTr="006C379E">
        <w:tc>
          <w:tcPr>
            <w:tcW w:w="253" w:type="pct"/>
            <w:vAlign w:val="bottom"/>
          </w:tcPr>
          <w:p w14:paraId="3868B798" w14:textId="696F79E3" w:rsidR="006239FC" w:rsidRPr="00642A50" w:rsidRDefault="006239FC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5321</w:t>
            </w:r>
          </w:p>
        </w:tc>
        <w:tc>
          <w:tcPr>
            <w:tcW w:w="2486" w:type="pct"/>
          </w:tcPr>
          <w:p w14:paraId="245823DA" w14:textId="2F6B1687" w:rsidR="006239FC" w:rsidRPr="00642A50" w:rsidRDefault="006239FC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Direct unobligated balance, end of year (461000E)</w:t>
            </w:r>
          </w:p>
        </w:tc>
        <w:tc>
          <w:tcPr>
            <w:tcW w:w="500" w:type="pct"/>
          </w:tcPr>
          <w:p w14:paraId="64642FAB" w14:textId="77777777" w:rsidR="006239FC" w:rsidRPr="00445674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285AC47" w14:textId="77777777" w:rsidR="006239FC" w:rsidRPr="00445674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0D2F14FC" w14:textId="4D3A6526" w:rsidR="006239FC" w:rsidRPr="00642A50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244BE51" w14:textId="0AB9A0A3" w:rsidR="006239FC" w:rsidRPr="00642A50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50884E3D" w14:textId="77777777" w:rsidTr="006C379E">
        <w:tc>
          <w:tcPr>
            <w:tcW w:w="253" w:type="pct"/>
            <w:vAlign w:val="bottom"/>
          </w:tcPr>
          <w:p w14:paraId="4052428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5322</w:t>
            </w:r>
          </w:p>
        </w:tc>
        <w:tc>
          <w:tcPr>
            <w:tcW w:w="2486" w:type="pct"/>
          </w:tcPr>
          <w:p w14:paraId="2ECEC3A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Reimbursable unobligated balance, end of year (461000E)</w:t>
            </w:r>
          </w:p>
        </w:tc>
        <w:tc>
          <w:tcPr>
            <w:tcW w:w="500" w:type="pct"/>
          </w:tcPr>
          <w:p w14:paraId="4D34C79E" w14:textId="4DE73B92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CDACC17" w14:textId="056D43F0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70D48A6F" w14:textId="5350A04E" w:rsidR="00AF5A72" w:rsidRPr="00AF5A72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4CFBCBC" w14:textId="69CD1C29" w:rsidR="00AF5A72" w:rsidRPr="00AF5A72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3CE5704" w14:textId="77777777" w:rsidTr="006C379E">
        <w:tc>
          <w:tcPr>
            <w:tcW w:w="253" w:type="pct"/>
            <w:vAlign w:val="bottom"/>
          </w:tcPr>
          <w:p w14:paraId="182E611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5323</w:t>
            </w:r>
          </w:p>
        </w:tc>
        <w:tc>
          <w:tcPr>
            <w:tcW w:w="2486" w:type="pct"/>
          </w:tcPr>
          <w:p w14:paraId="46505F0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Discretionary unobligated balance, end of year (461000E)</w:t>
            </w:r>
          </w:p>
        </w:tc>
        <w:tc>
          <w:tcPr>
            <w:tcW w:w="500" w:type="pct"/>
          </w:tcPr>
          <w:p w14:paraId="145AE3BE" w14:textId="489DB90D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DDFB315" w14:textId="20C245A1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09E61C47" w14:textId="653E0418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5BD775C8" w14:textId="1B2212C6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003937" w:rsidRPr="00AF5A72" w14:paraId="034E60E5" w14:textId="77777777" w:rsidTr="006C379E">
        <w:tc>
          <w:tcPr>
            <w:tcW w:w="253" w:type="pct"/>
            <w:vAlign w:val="bottom"/>
          </w:tcPr>
          <w:p w14:paraId="0AF0A555" w14:textId="41B1741A" w:rsidR="00003937" w:rsidRPr="00AF5A72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5342</w:t>
            </w:r>
          </w:p>
        </w:tc>
        <w:tc>
          <w:tcPr>
            <w:tcW w:w="2486" w:type="pct"/>
          </w:tcPr>
          <w:p w14:paraId="4D037343" w14:textId="384D2C7C" w:rsidR="00003937" w:rsidRPr="00AF5A72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Reimbursable obligated balance, end of year (480100E)</w:t>
            </w:r>
          </w:p>
        </w:tc>
        <w:tc>
          <w:tcPr>
            <w:tcW w:w="500" w:type="pct"/>
          </w:tcPr>
          <w:p w14:paraId="1869B2D3" w14:textId="3152D076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9FE0831" w14:textId="0BE4DF58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18D1AD8" w14:textId="72244E31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6D4B782E" w14:textId="75D8A383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3937" w:rsidRPr="00AF5A72" w14:paraId="67886B44" w14:textId="77777777" w:rsidTr="006C379E">
        <w:tc>
          <w:tcPr>
            <w:tcW w:w="253" w:type="pct"/>
            <w:vAlign w:val="bottom"/>
          </w:tcPr>
          <w:p w14:paraId="4643AC9C" w14:textId="25AF7756" w:rsidR="00003937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5343</w:t>
            </w:r>
          </w:p>
        </w:tc>
        <w:tc>
          <w:tcPr>
            <w:tcW w:w="2486" w:type="pct"/>
          </w:tcPr>
          <w:p w14:paraId="2D41C8F2" w14:textId="567A9905" w:rsidR="00003937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Discretionary obligated balance, end of year (480100E)</w:t>
            </w:r>
          </w:p>
        </w:tc>
        <w:tc>
          <w:tcPr>
            <w:tcW w:w="500" w:type="pct"/>
          </w:tcPr>
          <w:p w14:paraId="4FC6B172" w14:textId="794E8EF3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149251D6" w14:textId="7E4A2358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4C5A360A" w14:textId="1E795D72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3BD7F96C" w14:textId="3102A3F3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BA87FDD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D55BBDB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16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Reclassified Financial Statements:</w:t>
      </w:r>
    </w:p>
    <w:p w14:paraId="5D14A9FB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692">
        <w:rPr>
          <w:rFonts w:ascii="Times New Roman" w:eastAsia="Calibri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7CC9F1E6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51FE16" w14:textId="77777777" w:rsidR="00B21692" w:rsidRPr="00B21692" w:rsidRDefault="00B21692" w:rsidP="00B2169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B21692" w:rsidRPr="00B21692" w14:paraId="5E0672AA" w14:textId="77777777" w:rsidTr="00B21692">
        <w:trPr>
          <w:trHeight w:val="440"/>
        </w:trPr>
        <w:tc>
          <w:tcPr>
            <w:tcW w:w="5000" w:type="pct"/>
            <w:gridSpan w:val="4"/>
            <w:shd w:val="clear" w:color="auto" w:fill="D9D9D9"/>
          </w:tcPr>
          <w:p w14:paraId="668D83CE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B21692" w:rsidRPr="00B21692" w14:paraId="32D8D179" w14:textId="77777777" w:rsidTr="00480692">
        <w:tc>
          <w:tcPr>
            <w:tcW w:w="314" w:type="pct"/>
          </w:tcPr>
          <w:p w14:paraId="3869D520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4F21FFA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665940AB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0912D743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1692" w:rsidRPr="00B21692" w14:paraId="67444D7A" w14:textId="77777777" w:rsidTr="00480692">
        <w:trPr>
          <w:trHeight w:val="233"/>
        </w:trPr>
        <w:tc>
          <w:tcPr>
            <w:tcW w:w="314" w:type="pct"/>
          </w:tcPr>
          <w:p w14:paraId="42E8E846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7C238CA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7AD90BCF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3A6F650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21692" w:rsidRPr="00B21692" w14:paraId="7403238A" w14:textId="77777777" w:rsidTr="00480692">
        <w:trPr>
          <w:trHeight w:val="260"/>
        </w:trPr>
        <w:tc>
          <w:tcPr>
            <w:tcW w:w="314" w:type="pct"/>
          </w:tcPr>
          <w:p w14:paraId="425D293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0B042D42" w14:textId="0B32242A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 xml:space="preserve">Non-federal gross cost </w:t>
            </w:r>
          </w:p>
        </w:tc>
        <w:tc>
          <w:tcPr>
            <w:tcW w:w="679" w:type="pct"/>
          </w:tcPr>
          <w:p w14:paraId="3A48E883" w14:textId="69876C89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A0CB186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64407938" w14:textId="77777777" w:rsidTr="00480692">
        <w:trPr>
          <w:trHeight w:val="260"/>
        </w:trPr>
        <w:tc>
          <w:tcPr>
            <w:tcW w:w="314" w:type="pct"/>
          </w:tcPr>
          <w:p w14:paraId="37775860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78861C6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4BFDCC0E" w14:textId="6BF51C24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628A0721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1421FD7B" w14:textId="77777777" w:rsidTr="00480692">
        <w:trPr>
          <w:trHeight w:val="260"/>
        </w:trPr>
        <w:tc>
          <w:tcPr>
            <w:tcW w:w="314" w:type="pct"/>
          </w:tcPr>
          <w:p w14:paraId="18773954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30DF192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79D45ACF" w14:textId="4397B543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8" w:type="pct"/>
          </w:tcPr>
          <w:p w14:paraId="62ACA425" w14:textId="2E11A841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21692" w:rsidRPr="00B21692" w14:paraId="0FED3922" w14:textId="77777777" w:rsidTr="00480692">
        <w:trPr>
          <w:trHeight w:val="368"/>
        </w:trPr>
        <w:tc>
          <w:tcPr>
            <w:tcW w:w="314" w:type="pct"/>
          </w:tcPr>
          <w:p w14:paraId="7706099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3DAA9848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21692">
              <w:rPr>
                <w:rFonts w:ascii="Times New Roman" w:eastAsia="Calibri" w:hAnsi="Times New Roman" w:cs="Times New Roman"/>
                <w:bCs/>
                <w:color w:val="000000"/>
              </w:rPr>
              <w:t>Buy/sell cost (RC24) - Footnote 2</w:t>
            </w:r>
          </w:p>
          <w:p w14:paraId="54A0E56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14:paraId="3B8EC704" w14:textId="69553ADA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6F75A94F" w14:textId="24CF6663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4876110F" w14:textId="77777777" w:rsidTr="00480692">
        <w:tc>
          <w:tcPr>
            <w:tcW w:w="314" w:type="pct"/>
          </w:tcPr>
          <w:p w14:paraId="1AB58387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40839208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12861B65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DD5A70A" w14:textId="553B2982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528A2724" w14:textId="77777777" w:rsidTr="00480692">
        <w:tc>
          <w:tcPr>
            <w:tcW w:w="314" w:type="pct"/>
          </w:tcPr>
          <w:p w14:paraId="747951E6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6D47E282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79C97C1A" w14:textId="72B9E91F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1AADA6C" w14:textId="3792F08D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0A5F147C" w14:textId="77777777" w:rsidTr="00480692">
        <w:tc>
          <w:tcPr>
            <w:tcW w:w="314" w:type="pct"/>
          </w:tcPr>
          <w:p w14:paraId="190C7BFA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0EFCEEE1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Earned revenue</w:t>
            </w:r>
          </w:p>
        </w:tc>
        <w:tc>
          <w:tcPr>
            <w:tcW w:w="679" w:type="pct"/>
          </w:tcPr>
          <w:p w14:paraId="1864E50A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1B3660E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36E2E6EE" w14:textId="77777777" w:rsidTr="00480692">
        <w:tc>
          <w:tcPr>
            <w:tcW w:w="314" w:type="pct"/>
          </w:tcPr>
          <w:p w14:paraId="7CA19403" w14:textId="476D99B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pct"/>
          </w:tcPr>
          <w:p w14:paraId="5DB8356B" w14:textId="7D52B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Non-f</w:t>
            </w:r>
            <w:r w:rsidRPr="00B21692">
              <w:rPr>
                <w:rFonts w:ascii="Times New Roman" w:eastAsia="Calibri" w:hAnsi="Times New Roman" w:cs="Times New Roman"/>
              </w:rPr>
              <w:t>ederal earned revenue</w:t>
            </w:r>
            <w:r>
              <w:rPr>
                <w:rFonts w:ascii="Times New Roman" w:eastAsia="Calibri" w:hAnsi="Times New Roman" w:cs="Times New Roman"/>
              </w:rPr>
              <w:t xml:space="preserve"> (590000E)</w:t>
            </w:r>
          </w:p>
        </w:tc>
        <w:tc>
          <w:tcPr>
            <w:tcW w:w="679" w:type="pct"/>
          </w:tcPr>
          <w:p w14:paraId="7EE62D4C" w14:textId="15CE0FDB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5F64BE3C" w14:textId="1D43000E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64CE2589" w14:textId="77777777" w:rsidTr="00480692">
        <w:tc>
          <w:tcPr>
            <w:tcW w:w="314" w:type="pct"/>
            <w:vAlign w:val="bottom"/>
          </w:tcPr>
          <w:p w14:paraId="1F8BE7F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554FD244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7242501E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  <w:vAlign w:val="bottom"/>
          </w:tcPr>
          <w:p w14:paraId="750891CC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3C62419F" w14:textId="77777777" w:rsidTr="00480692">
        <w:tc>
          <w:tcPr>
            <w:tcW w:w="314" w:type="pct"/>
            <w:vAlign w:val="bottom"/>
          </w:tcPr>
          <w:p w14:paraId="5382DE4C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5E96E82B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5E559C4D" w14:textId="046CB4E5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(20,000)</w:t>
            </w:r>
          </w:p>
        </w:tc>
        <w:tc>
          <w:tcPr>
            <w:tcW w:w="768" w:type="pct"/>
            <w:vAlign w:val="bottom"/>
          </w:tcPr>
          <w:p w14:paraId="155A1848" w14:textId="5964552F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14:paraId="135C22D3" w14:textId="030C2759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44E43F2" w14:textId="499160C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9397B4E" w14:textId="5D3C60E3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05DC079" w14:textId="57ADE442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480692" w:rsidRPr="00480692" w14:paraId="72063A2F" w14:textId="77777777" w:rsidTr="00480692">
        <w:trPr>
          <w:trHeight w:val="368"/>
        </w:trPr>
        <w:tc>
          <w:tcPr>
            <w:tcW w:w="5000" w:type="pct"/>
            <w:gridSpan w:val="4"/>
            <w:shd w:val="clear" w:color="auto" w:fill="D9D9D9"/>
          </w:tcPr>
          <w:p w14:paraId="6D83BD68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RECLASSIFIED STATEMENT OF OPERATIONS AND CHANGES IN NET POSITION</w:t>
            </w:r>
          </w:p>
        </w:tc>
      </w:tr>
      <w:tr w:rsidR="00480692" w:rsidRPr="00480692" w14:paraId="2D502BC1" w14:textId="77777777" w:rsidTr="00480692">
        <w:tc>
          <w:tcPr>
            <w:tcW w:w="314" w:type="pct"/>
          </w:tcPr>
          <w:p w14:paraId="73F32391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51A873AD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466A9362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01A4E0C9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0692" w:rsidRPr="00480692" w14:paraId="32BA3FF7" w14:textId="77777777" w:rsidTr="00480692">
        <w:trPr>
          <w:trHeight w:val="233"/>
        </w:trPr>
        <w:tc>
          <w:tcPr>
            <w:tcW w:w="314" w:type="pct"/>
          </w:tcPr>
          <w:p w14:paraId="77AB4F72" w14:textId="623CE4B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7</w:t>
            </w:r>
            <w:r w:rsidR="00EE385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239" w:type="pct"/>
          </w:tcPr>
          <w:p w14:paraId="0213C6EF" w14:textId="1B368B0B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480692">
              <w:rPr>
                <w:rFonts w:ascii="Times New Roman" w:eastAsia="Calibri" w:hAnsi="Times New Roman" w:cs="Times New Roman"/>
                <w:b/>
              </w:rPr>
              <w:t xml:space="preserve">inancing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480692">
              <w:rPr>
                <w:rFonts w:ascii="Times New Roman" w:eastAsia="Calibri" w:hAnsi="Times New Roman" w:cs="Times New Roman"/>
                <w:b/>
              </w:rPr>
              <w:t>ources:</w:t>
            </w:r>
          </w:p>
        </w:tc>
        <w:tc>
          <w:tcPr>
            <w:tcW w:w="679" w:type="pct"/>
          </w:tcPr>
          <w:p w14:paraId="4BC37A18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52FB833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80692" w:rsidRPr="00480692" w14:paraId="2DBECD01" w14:textId="77777777" w:rsidTr="00480692">
        <w:trPr>
          <w:trHeight w:val="260"/>
        </w:trPr>
        <w:tc>
          <w:tcPr>
            <w:tcW w:w="314" w:type="pct"/>
          </w:tcPr>
          <w:p w14:paraId="2E34AC7D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239" w:type="pct"/>
          </w:tcPr>
          <w:p w14:paraId="35CA155F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Appropriations received as adjusted (rescissions and other adjustments) (RC 41) – Footnote 1 (310100E)</w:t>
            </w:r>
          </w:p>
        </w:tc>
        <w:tc>
          <w:tcPr>
            <w:tcW w:w="679" w:type="pct"/>
          </w:tcPr>
          <w:p w14:paraId="24A2AED0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019181D" w14:textId="6808EB1C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480692" w:rsidRPr="00480692" w14:paraId="32D7834F" w14:textId="77777777" w:rsidTr="00480692">
        <w:tc>
          <w:tcPr>
            <w:tcW w:w="314" w:type="pct"/>
          </w:tcPr>
          <w:p w14:paraId="2EED8B23" w14:textId="698EC939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9" w:type="pct"/>
          </w:tcPr>
          <w:p w14:paraId="69FF7AB4" w14:textId="3064BA9E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 xml:space="preserve">Total </w:t>
            </w:r>
            <w:r w:rsidR="00EE3853">
              <w:rPr>
                <w:rFonts w:ascii="Times New Roman" w:eastAsia="Calibri" w:hAnsi="Times New Roman" w:cs="Times New Roman"/>
              </w:rPr>
              <w:t>F</w:t>
            </w:r>
            <w:r w:rsidRPr="00480692">
              <w:rPr>
                <w:rFonts w:ascii="Times New Roman" w:eastAsia="Calibri" w:hAnsi="Times New Roman" w:cs="Times New Roman"/>
              </w:rPr>
              <w:t xml:space="preserve">inancing </w:t>
            </w:r>
            <w:r w:rsidR="00EE3853">
              <w:rPr>
                <w:rFonts w:ascii="Times New Roman" w:eastAsia="Calibri" w:hAnsi="Times New Roman" w:cs="Times New Roman"/>
              </w:rPr>
              <w:t>S</w:t>
            </w:r>
            <w:r w:rsidRPr="00480692">
              <w:rPr>
                <w:rFonts w:ascii="Times New Roman" w:eastAsia="Calibri" w:hAnsi="Times New Roman" w:cs="Times New Roman"/>
              </w:rPr>
              <w:t>ources</w:t>
            </w:r>
            <w:r w:rsidR="00EE3853">
              <w:rPr>
                <w:rFonts w:ascii="Times New Roman" w:eastAsia="Calibri" w:hAnsi="Times New Roman" w:cs="Times New Roman"/>
              </w:rPr>
              <w:t>:</w:t>
            </w:r>
            <w:r w:rsidRPr="004806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9" w:type="pct"/>
          </w:tcPr>
          <w:p w14:paraId="0913460D" w14:textId="066F5715" w:rsidR="00480692" w:rsidRPr="00480692" w:rsidRDefault="00716B04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3732176" w14:textId="037A059B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80692" w:rsidRPr="0048069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480692" w:rsidRPr="00480692" w14:paraId="7E514CA3" w14:textId="77777777" w:rsidTr="00480692">
        <w:tc>
          <w:tcPr>
            <w:tcW w:w="314" w:type="pct"/>
          </w:tcPr>
          <w:p w14:paraId="10D54691" w14:textId="0F7A4F32" w:rsidR="00480692" w:rsidRPr="00480692" w:rsidRDefault="00EE3853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9" w:type="pct"/>
          </w:tcPr>
          <w:p w14:paraId="6100EC7C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7B7D39A5" w14:textId="646EA6D1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0E195EAA" w14:textId="25138F88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80692" w:rsidRPr="00480692" w14:paraId="7A0573EE" w14:textId="77777777" w:rsidTr="00480692">
        <w:tc>
          <w:tcPr>
            <w:tcW w:w="314" w:type="pct"/>
          </w:tcPr>
          <w:p w14:paraId="0FF601DA" w14:textId="5B8253BD" w:rsidR="00480692" w:rsidRPr="00480692" w:rsidRDefault="00EE3853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9" w:type="pct"/>
          </w:tcPr>
          <w:p w14:paraId="6BB1CCC1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1F08E9AC" w14:textId="71677BBB" w:rsidR="00480692" w:rsidRPr="00480692" w:rsidRDefault="00716B04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F07D9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33F93225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30,000</w:t>
            </w:r>
          </w:p>
        </w:tc>
      </w:tr>
    </w:tbl>
    <w:p w14:paraId="451A8D05" w14:textId="26A0D8E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3ACDDF9" w14:textId="19CC4FB5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E1A99B6" w14:textId="6D87B57A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A4A0BC6" w14:textId="55B2678C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383B3DAD" w14:textId="53B9EB31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1E808C5F" w14:textId="4495DC9F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43D9DDF" w14:textId="0ADE534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E2C6C8F" w14:textId="594D672A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97B9F76" w14:textId="66A1263D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F44F117" w14:textId="22E1CDA8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B9B78C0" w14:textId="26744BF9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6934A5A" w14:textId="77777777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23BA0BD2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BB3A243" w14:textId="33642E10" w:rsidR="00DB5348" w:rsidRDefault="00DB5348" w:rsidP="00DB5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2: The TAS is now expired.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DB5348" w:rsidRPr="00C52BA0" w14:paraId="4168558A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F3723E1" w14:textId="26B21551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The</w:t>
            </w:r>
            <w:r w:rsidR="00D15EF4">
              <w:rPr>
                <w:rFonts w:ascii="Times New Roman" w:eastAsia="Calibri" w:hAnsi="Times New Roman" w:cs="Times New Roman"/>
              </w:rPr>
              <w:t xml:space="preserve"> </w:t>
            </w:r>
            <w:r w:rsidR="00D15EF4" w:rsidRPr="00B41BAC">
              <w:rPr>
                <w:rFonts w:ascii="Times New Roman" w:eastAsia="Calibri" w:hAnsi="Times New Roman" w:cs="Times New Roman"/>
              </w:rPr>
              <w:t>performing</w:t>
            </w:r>
            <w:r>
              <w:rPr>
                <w:rFonts w:ascii="Times New Roman" w:eastAsia="Calibri" w:hAnsi="Times New Roman" w:cs="Times New Roman"/>
              </w:rPr>
              <w:t xml:space="preserve"> entity must refund $5,000 of the prior-year’s non-Federal offsetting collection back to the non-Federal entity</w:t>
            </w:r>
            <w:r>
              <w:rPr>
                <w:rStyle w:val="FootnoteReference"/>
                <w:rFonts w:ascii="Times New Roman" w:eastAsia="Calibri" w:hAnsi="Times New Roman" w:cs="Times New Roman"/>
              </w:rPr>
              <w:footnoteReference w:id="5"/>
            </w:r>
            <w:r w:rsidR="00454D2A">
              <w:rPr>
                <w:rFonts w:ascii="Times New Roman" w:eastAsia="Calibri" w:hAnsi="Times New Roman" w:cs="Times New Roman"/>
              </w:rPr>
              <w:t xml:space="preserve"> </w:t>
            </w:r>
            <w:r w:rsidR="00454D2A" w:rsidRPr="00445674">
              <w:rPr>
                <w:rFonts w:ascii="Times New Roman" w:eastAsia="Calibri" w:hAnsi="Times New Roman" w:cs="Times New Roman"/>
              </w:rPr>
              <w:t>(Order #2)</w:t>
            </w:r>
            <w:r w:rsidRPr="0044567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(OMB requires the use of object class 44). </w:t>
            </w:r>
            <w:r w:rsidR="00D15EF4" w:rsidRPr="00B41BAC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B41BA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B5348" w:rsidRPr="00C52BA0" w14:paraId="4606D330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5AA67110" w14:textId="69EC3019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Performing</w:t>
            </w:r>
            <w:r w:rsidR="00682B85">
              <w:rPr>
                <w:rFonts w:ascii="Times New Roman" w:eastAsia="Calibri" w:hAnsi="Times New Roman" w:cs="Times New Roman"/>
                <w:b/>
              </w:rPr>
              <w:t xml:space="preserve"> 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E4C5C29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2787993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2DCA65D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55E70CD5" w14:textId="3EC4E1C8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1BE4396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1D7BA93F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C189487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5348" w:rsidRPr="00C52BA0" w14:paraId="30B2C9BC" w14:textId="77777777" w:rsidTr="00DB5348">
        <w:trPr>
          <w:trHeight w:val="1853"/>
        </w:trPr>
        <w:tc>
          <w:tcPr>
            <w:tcW w:w="1578" w:type="pct"/>
          </w:tcPr>
          <w:p w14:paraId="0EE0B19B" w14:textId="77777777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F72F5D5" w14:textId="77777777" w:rsidR="005C3032" w:rsidRP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>465000 Allotments – Expired Authority</w:t>
            </w:r>
          </w:p>
          <w:p w14:paraId="5D61B72D" w14:textId="77777777" w:rsid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490200 Delivered Orders – Obligations, </w:t>
            </w:r>
          </w:p>
          <w:p w14:paraId="384DBF7A" w14:textId="193BF3DC" w:rsidR="005C3032" w:rsidRP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C3032">
              <w:rPr>
                <w:rFonts w:ascii="Times New Roman" w:hAnsi="Times New Roman" w:cs="Times New Roman"/>
              </w:rPr>
              <w:t>Paid</w:t>
            </w:r>
          </w:p>
          <w:p w14:paraId="5D0A40A1" w14:textId="3083866D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2AE5D29" w14:textId="77777777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638D96C" w14:textId="2857B89F" w:rsidR="00DB5348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</w:t>
            </w:r>
            <w:r w:rsidR="005C3032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="00BB3A0A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C3032">
              <w:rPr>
                <w:rFonts w:ascii="Times New Roman" w:eastAsia="Calibri" w:hAnsi="Times New Roman" w:cs="Times New Roman"/>
              </w:rPr>
              <w:t xml:space="preserve">Contra Revenue for </w:t>
            </w:r>
            <w:r>
              <w:rPr>
                <w:rFonts w:ascii="Times New Roman" w:eastAsia="Calibri" w:hAnsi="Times New Roman" w:cs="Times New Roman"/>
              </w:rPr>
              <w:t>Other Revenue</w:t>
            </w:r>
          </w:p>
          <w:p w14:paraId="5312F767" w14:textId="77777777" w:rsidR="00BB3A0A" w:rsidRDefault="00DB5348" w:rsidP="005C30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5C3032">
              <w:rPr>
                <w:rFonts w:ascii="Times New Roman" w:eastAsia="Calibri" w:hAnsi="Times New Roman" w:cs="Times New Roman"/>
              </w:rPr>
              <w:t>101000</w:t>
            </w:r>
            <w:r w:rsidR="00BB3A0A">
              <w:rPr>
                <w:rFonts w:ascii="Times New Roman" w:eastAsia="Calibri" w:hAnsi="Times New Roman" w:cs="Times New Roman"/>
              </w:rPr>
              <w:t xml:space="preserve"> (G)</w:t>
            </w:r>
            <w:r w:rsidR="005C3032"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7E0CC9AD" w14:textId="63A265FF" w:rsidR="00DB5348" w:rsidRPr="00C52BA0" w:rsidRDefault="00BB3A0A" w:rsidP="005C30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5C3032">
              <w:rPr>
                <w:rFonts w:ascii="Times New Roman" w:eastAsia="Calibri" w:hAnsi="Times New Roman" w:cs="Times New Roman"/>
              </w:rPr>
              <w:t>Treasury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</w:p>
          <w:p w14:paraId="4BA1F220" w14:textId="77777777" w:rsidR="00DB5348" w:rsidRPr="003E428A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1ED28E44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A89BFA" w14:textId="095DA12B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75746E0E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17BEE4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546807" w14:textId="77777777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0BC3C0" w14:textId="6B3C7DA1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AC813A" w14:textId="77777777" w:rsidR="005F63C9" w:rsidRDefault="005F63C9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46D9F2" w14:textId="34FFAB88" w:rsidR="005C3032" w:rsidRPr="00C52BA0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67" w:type="pct"/>
          </w:tcPr>
          <w:p w14:paraId="3B23FBA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7AB865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507A54" w14:textId="4F644650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54EA56F5" w14:textId="3D16E46C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45E0E5" w14:textId="3DD18CFB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1A4038" w14:textId="291E5F50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B5808" w14:textId="6BC8F739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C13C8C" w14:textId="77777777" w:rsidR="005F63C9" w:rsidRDefault="005F63C9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A3676B" w14:textId="4711AD74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7CE25849" w14:textId="77777777" w:rsidR="00DB5348" w:rsidRPr="00C52BA0" w:rsidRDefault="00DB5348" w:rsidP="005C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1261F11E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6BC478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5D0EC2" w14:textId="1702E3D7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D436</w:t>
            </w:r>
          </w:p>
          <w:p w14:paraId="0C0BCFD1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04612B" w14:textId="77777777" w:rsidR="00DB5348" w:rsidRPr="00C52BA0" w:rsidRDefault="00DB5348" w:rsidP="005C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7A106684" w14:textId="77777777" w:rsidR="00DB5348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B692AE7" w14:textId="77777777" w:rsidR="005C3032" w:rsidRDefault="005C3032" w:rsidP="005C303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5CFF6F20" w14:textId="77777777" w:rsidR="00DB5348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8F121" w14:textId="77777777" w:rsidR="005C3032" w:rsidRDefault="005C3032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E5709EC" w14:textId="2C07104C" w:rsidR="00DB5348" w:rsidRPr="00C52BA0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F4B4DDB" w14:textId="77777777" w:rsidR="005C3032" w:rsidRDefault="005C3032" w:rsidP="005C303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7C2480C4" w14:textId="5C9F88AD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1F6CDDD6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870D52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16CD92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1BD91828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2808042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C559FD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A1C0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ADC5562" w14:textId="3C6D85F2" w:rsidR="00980D64" w:rsidRDefault="00980D64"/>
    <w:p w14:paraId="50B868FC" w14:textId="4DA05DBE" w:rsidR="00FF07D9" w:rsidRDefault="00FF07D9"/>
    <w:p w14:paraId="1C3925D5" w14:textId="576D0DC1" w:rsidR="00FF07D9" w:rsidRDefault="00FF07D9"/>
    <w:p w14:paraId="0DB599DB" w14:textId="0ADC19E3" w:rsidR="00FF07D9" w:rsidRDefault="00FF07D9"/>
    <w:p w14:paraId="38D9DD33" w14:textId="1907CF29" w:rsidR="00FF07D9" w:rsidRDefault="00FF07D9"/>
    <w:p w14:paraId="5BA3255E" w14:textId="1CDD804F" w:rsidR="00FF07D9" w:rsidRDefault="00FF07D9"/>
    <w:p w14:paraId="78902585" w14:textId="4CFC62D1" w:rsidR="00FF07D9" w:rsidRDefault="00FF07D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F63883" w:rsidRPr="00C52BA0" w14:paraId="29F367C8" w14:textId="77777777" w:rsidTr="00DD10BE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E2F5C43" w14:textId="558DC5D0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The entity provides services related to Year 1 Order #1 and applies the advance in the amount of $18,000.</w:t>
            </w:r>
          </w:p>
        </w:tc>
      </w:tr>
      <w:tr w:rsidR="00F63883" w:rsidRPr="00C52BA0" w14:paraId="3A59B0CC" w14:textId="77777777" w:rsidTr="00FF07D9">
        <w:trPr>
          <w:trHeight w:val="350"/>
        </w:trPr>
        <w:tc>
          <w:tcPr>
            <w:tcW w:w="1569" w:type="pct"/>
            <w:shd w:val="clear" w:color="auto" w:fill="D9D9D9"/>
          </w:tcPr>
          <w:p w14:paraId="79E13DCB" w14:textId="365D5C0D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510C824A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67EF404D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6082A7A2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0F65CDA4" w14:textId="3DBFF733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4F8ED39C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558E901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EEFA355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63883" w:rsidRPr="00C52BA0" w14:paraId="3278755C" w14:textId="77777777" w:rsidTr="00FF07D9">
        <w:trPr>
          <w:trHeight w:val="1853"/>
        </w:trPr>
        <w:tc>
          <w:tcPr>
            <w:tcW w:w="1569" w:type="pct"/>
          </w:tcPr>
          <w:p w14:paraId="1DE04F70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154408C" w14:textId="43741F6D" w:rsidR="00F63883" w:rsidRPr="005C3032" w:rsidRDefault="00D60143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425200 Reimbursements Earned – Collected </w:t>
            </w:r>
            <w:proofErr w:type="gramStart"/>
            <w:r>
              <w:rPr>
                <w:rFonts w:ascii="Times New Roman" w:hAnsi="Times New Roman" w:cs="Times New Roman"/>
              </w:rPr>
              <w:t>From</w:t>
            </w:r>
            <w:proofErr w:type="gramEnd"/>
            <w:r>
              <w:rPr>
                <w:rFonts w:ascii="Times New Roman" w:hAnsi="Times New Roman" w:cs="Times New Roman"/>
              </w:rPr>
              <w:t xml:space="preserve"> Federal/Non-Federal Exception Sources</w:t>
            </w:r>
          </w:p>
          <w:p w14:paraId="39E58D7C" w14:textId="5EB5F910" w:rsidR="00F63883" w:rsidRDefault="00F63883" w:rsidP="00D6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</w:t>
            </w:r>
            <w:r w:rsidR="00D60143">
              <w:rPr>
                <w:rFonts w:ascii="Times New Roman" w:hAnsi="Times New Roman" w:cs="Times New Roman"/>
              </w:rPr>
              <w:t>422200 Unfilled Customer Orders With</w:t>
            </w:r>
          </w:p>
          <w:p w14:paraId="0620CB5C" w14:textId="015FCE48" w:rsidR="00D60143" w:rsidRPr="005C3032" w:rsidRDefault="00D60143" w:rsidP="00D6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Advance</w:t>
            </w:r>
          </w:p>
          <w:p w14:paraId="3671A677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0BE398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0271930" w14:textId="2A9FF451" w:rsidR="00F63883" w:rsidRDefault="00D6014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Liability for Advances and Prepayments</w:t>
            </w:r>
            <w:r w:rsidR="00BB3A0A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33082E5D" w14:textId="41B28BB1" w:rsidR="00D60143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60143">
              <w:rPr>
                <w:rFonts w:ascii="Times New Roman" w:eastAsia="Calibri" w:hAnsi="Times New Roman" w:cs="Times New Roman"/>
              </w:rPr>
              <w:t>520000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 w:rsidR="00D60143">
              <w:rPr>
                <w:rFonts w:ascii="Times New Roman" w:eastAsia="Calibri" w:hAnsi="Times New Roman" w:cs="Times New Roman"/>
              </w:rPr>
              <w:t xml:space="preserve"> Revenue </w:t>
            </w:r>
            <w:proofErr w:type="gramStart"/>
            <w:r w:rsidR="00D60143">
              <w:rPr>
                <w:rFonts w:ascii="Times New Roman" w:eastAsia="Calibri" w:hAnsi="Times New Roman" w:cs="Times New Roman"/>
              </w:rPr>
              <w:t>From</w:t>
            </w:r>
            <w:proofErr w:type="gramEnd"/>
            <w:r w:rsidR="00D60143">
              <w:rPr>
                <w:rFonts w:ascii="Times New Roman" w:eastAsia="Calibri" w:hAnsi="Times New Roman" w:cs="Times New Roman"/>
              </w:rPr>
              <w:t xml:space="preserve"> Services </w:t>
            </w:r>
          </w:p>
          <w:p w14:paraId="76FDE72E" w14:textId="57DCC76B" w:rsidR="00F63883" w:rsidRPr="00C52BA0" w:rsidRDefault="00D6014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Provided</w:t>
            </w:r>
            <w:r w:rsidR="00BB3A0A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059AB804" w14:textId="77777777" w:rsidR="00F63883" w:rsidRPr="003E428A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pct"/>
          </w:tcPr>
          <w:p w14:paraId="1B922D53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993537" w14:textId="77777777" w:rsidR="00980D64" w:rsidRDefault="00980D6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E181A6" w14:textId="01C45FBB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5337957F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6EFAF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9E7055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D414C9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A8D961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AB2BED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2E4E65" w14:textId="5A4939C1" w:rsidR="00F63883" w:rsidRPr="00C52BA0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59" w:type="pct"/>
          </w:tcPr>
          <w:p w14:paraId="65823754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918C0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112DEF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AAD5B5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B59B59" w14:textId="51894002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5B155EA7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DD04C8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0D5DE0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D71F7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DEB77B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200A58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31AA58" w14:textId="2DB0BC64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0460E8D0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</w:tcPr>
          <w:p w14:paraId="14D01AD4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A1F163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B6298B" w14:textId="6BDB05E4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A711</w:t>
            </w:r>
          </w:p>
          <w:p w14:paraId="6864BDBE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D012CA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786DB761" w14:textId="77777777" w:rsidR="00F63883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2108F0" w14:textId="41518303" w:rsidR="00F63883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379">
              <w:rPr>
                <w:rFonts w:ascii="Times New Roman" w:eastAsia="Calibri" w:hAnsi="Times New Roman" w:cs="Times New Roman"/>
              </w:rPr>
              <w:t>480200</w:t>
            </w:r>
            <w:r>
              <w:rPr>
                <w:rFonts w:ascii="Times New Roman" w:eastAsia="Calibri" w:hAnsi="Times New Roman" w:cs="Times New Roman"/>
              </w:rPr>
              <w:t xml:space="preserve"> Undelivered Orders – Obligations, Prepaid/Advanced</w:t>
            </w:r>
          </w:p>
          <w:p w14:paraId="5202AD00" w14:textId="4925852A" w:rsidR="00240379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490200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Delivered Orders – </w:t>
            </w:r>
          </w:p>
          <w:p w14:paraId="6F1BF05D" w14:textId="70E51B9F" w:rsidR="00240379" w:rsidRPr="00240379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Obligations, Paid</w:t>
            </w:r>
          </w:p>
          <w:p w14:paraId="2260AD0A" w14:textId="77777777" w:rsidR="00F63883" w:rsidRDefault="00F63883" w:rsidP="00901D28">
            <w:pPr>
              <w:tabs>
                <w:tab w:val="left" w:pos="5400"/>
                <w:tab w:val="left" w:pos="549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7F96CFDC" w14:textId="77777777" w:rsidR="00F63883" w:rsidRPr="00C52BA0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B1305E" w14:textId="3B95F4BC" w:rsidR="00F63883" w:rsidRDefault="00901D28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1D28">
              <w:rPr>
                <w:rFonts w:ascii="Times New Roman" w:eastAsia="Calibri" w:hAnsi="Times New Roman" w:cs="Times New Roman"/>
              </w:rPr>
              <w:t>610000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Costs</w:t>
            </w:r>
            <w:r w:rsidR="00BB3A0A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4141E779" w14:textId="77777777" w:rsidR="00BB3A0A" w:rsidRDefault="00901D28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1D28">
              <w:rPr>
                <w:rFonts w:ascii="Times New Roman" w:eastAsia="Calibri" w:hAnsi="Times New Roman" w:cs="Times New Roman"/>
              </w:rPr>
              <w:t xml:space="preserve">   141000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</w:t>
            </w:r>
          </w:p>
          <w:p w14:paraId="27897095" w14:textId="7C9C0366" w:rsidR="00901D28" w:rsidRDefault="00BB3A0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01D28">
              <w:rPr>
                <w:rFonts w:ascii="Times New Roman" w:eastAsia="Calibri" w:hAnsi="Times New Roman" w:cs="Times New Roman"/>
              </w:rPr>
              <w:t>Prepayments</w:t>
            </w:r>
            <w:r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2716D21D" w14:textId="318779FA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5F44B0" w14:textId="7241C76B" w:rsidR="00BA12CA" w:rsidRPr="000056FE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056FE">
              <w:rPr>
                <w:rFonts w:ascii="Times New Roman" w:eastAsia="Calibri" w:hAnsi="Times New Roman" w:cs="Times New Roman"/>
                <w:b/>
                <w:bCs/>
              </w:rPr>
              <w:t>Also Post:</w:t>
            </w:r>
          </w:p>
          <w:p w14:paraId="608C3BCC" w14:textId="77777777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F0FCC2" w14:textId="06AEBC10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Budgetary Entry</w:t>
            </w:r>
          </w:p>
          <w:p w14:paraId="78715F5E" w14:textId="1D8FD14E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315D5250" w14:textId="642B8AA5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97CBE3" w14:textId="77777777" w:rsidR="00BA12CA" w:rsidRPr="00C52BA0" w:rsidRDefault="00BA12CA" w:rsidP="00BA12CA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572D5FF" w14:textId="7A1831B9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310710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Appropriations – Used – Disbursed</w:t>
            </w:r>
            <w:r w:rsidR="000862AB">
              <w:rPr>
                <w:rFonts w:ascii="Times New Roman" w:eastAsia="Calibri" w:hAnsi="Times New Roman" w:cs="Times New Roman"/>
              </w:rPr>
              <w:t xml:space="preserve"> (RC 39)</w:t>
            </w:r>
          </w:p>
          <w:p w14:paraId="0ACF74EA" w14:textId="77777777" w:rsidR="000862AB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570010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Expended </w:t>
            </w:r>
          </w:p>
          <w:p w14:paraId="0D6134F2" w14:textId="329DC25E" w:rsidR="00BA12CA" w:rsidRPr="00BA12CA" w:rsidRDefault="000862AB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BA12CA">
              <w:rPr>
                <w:rFonts w:ascii="Times New Roman" w:eastAsia="Calibri" w:hAnsi="Times New Roman" w:cs="Times New Roman"/>
              </w:rPr>
              <w:t>Appropriations – Disbursed</w:t>
            </w:r>
            <w:r>
              <w:rPr>
                <w:rFonts w:ascii="Times New Roman" w:eastAsia="Calibri" w:hAnsi="Times New Roman" w:cs="Times New Roman"/>
              </w:rPr>
              <w:t xml:space="preserve"> (RC 38)</w:t>
            </w:r>
          </w:p>
          <w:p w14:paraId="7AE00124" w14:textId="77777777" w:rsidR="00BA12CA" w:rsidRPr="00901D28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97352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70E9DD37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D86B4F" w14:textId="3114F813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7DC593" w14:textId="28FA29E3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56C5F2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73BE8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CDD5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DA96D4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890507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748F8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D81871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44A9C9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C62DC4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F7E74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57972E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388E1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9F197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59275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D739D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F4C9B5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9997EE" w14:textId="7DBA7698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19" w:type="pct"/>
          </w:tcPr>
          <w:p w14:paraId="5FD44645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735529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F952B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87A3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D496A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55577812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7DBC5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E91782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EF8CF5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60D0CD" w14:textId="77777777" w:rsidR="00901D28" w:rsidRDefault="00901D28" w:rsidP="00901D28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08F5FD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123C4E0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45CF4B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8EE0B4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E97896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12444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5FE8E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94405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B25C1D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8885EE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97DDCE" w14:textId="69365D2C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A156B2" w14:textId="77777777" w:rsidR="000862AB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666451" w14:textId="12CC75B1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286" w:type="pct"/>
          </w:tcPr>
          <w:p w14:paraId="752375FA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71F001" w14:textId="1841706C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82B10F" w14:textId="432A07BA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B604</w:t>
            </w:r>
          </w:p>
          <w:p w14:paraId="4E137012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7024E5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6E96D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BADEA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F2006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333087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4CD27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755F4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BB6197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9F2D0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950EC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40F48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2E66A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EC9BED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C8FE4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7F024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13DB0" w14:textId="7E4A833C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B234</w:t>
            </w:r>
          </w:p>
        </w:tc>
      </w:tr>
    </w:tbl>
    <w:p w14:paraId="3D01192B" w14:textId="0B99901F" w:rsidR="00F63883" w:rsidRDefault="00F63883"/>
    <w:p w14:paraId="1D3ABF38" w14:textId="71C68588" w:rsidR="00BA12CA" w:rsidRDefault="00BA12CA"/>
    <w:p w14:paraId="67FDA977" w14:textId="468FCA02" w:rsidR="00BA12CA" w:rsidRDefault="00BA12CA"/>
    <w:p w14:paraId="15457DEE" w14:textId="77777777" w:rsidR="00BC5E04" w:rsidRDefault="00BC5E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E30F36" w:rsidRPr="00C52BA0" w14:paraId="607E0300" w14:textId="77777777" w:rsidTr="00DD10BE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1A921AE" w14:textId="7B424A2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The</w:t>
            </w:r>
            <w:r w:rsidR="009F5F01">
              <w:rPr>
                <w:rFonts w:ascii="Times New Roman" w:eastAsia="Calibri" w:hAnsi="Times New Roman" w:cs="Times New Roman"/>
              </w:rPr>
              <w:t xml:space="preserve"> performing</w:t>
            </w:r>
            <w:r>
              <w:rPr>
                <w:rFonts w:ascii="Times New Roman" w:eastAsia="Calibri" w:hAnsi="Times New Roman" w:cs="Times New Roman"/>
              </w:rPr>
              <w:t xml:space="preserve"> entity records payment and disbursement of funds for </w:t>
            </w:r>
            <w:r w:rsidR="009F5F01">
              <w:rPr>
                <w:rFonts w:ascii="Times New Roman" w:eastAsia="Calibri" w:hAnsi="Times New Roman" w:cs="Times New Roman"/>
              </w:rPr>
              <w:t>Order #1.</w:t>
            </w:r>
            <w:r w:rsidR="00D15E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0F36" w:rsidRPr="00C52BA0" w14:paraId="30CC2F35" w14:textId="77777777" w:rsidTr="00DD10BE">
        <w:trPr>
          <w:trHeight w:val="350"/>
        </w:trPr>
        <w:tc>
          <w:tcPr>
            <w:tcW w:w="1578" w:type="pct"/>
            <w:shd w:val="clear" w:color="auto" w:fill="D9D9D9"/>
          </w:tcPr>
          <w:p w14:paraId="5D45FB54" w14:textId="2B76B3FB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60C7A7AC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678496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2FA3C43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8AA36E3" w14:textId="0D367071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50866F2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E6252DD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7D11D959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E30F36" w:rsidRPr="00C52BA0" w14:paraId="2E486463" w14:textId="77777777" w:rsidTr="00DD10BE">
        <w:trPr>
          <w:trHeight w:val="1853"/>
        </w:trPr>
        <w:tc>
          <w:tcPr>
            <w:tcW w:w="1578" w:type="pct"/>
          </w:tcPr>
          <w:p w14:paraId="243BD21B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5F82516" w14:textId="18A9A2E2" w:rsidR="00E30F36" w:rsidRPr="005C3032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6EF131A0" w14:textId="137CEEB0" w:rsidR="00E30F36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490200 Delivered Orders – Obligations, </w:t>
            </w:r>
          </w:p>
          <w:p w14:paraId="3ADD8CA3" w14:textId="562634CB" w:rsidR="00E30F36" w:rsidRPr="005C3032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Paid</w:t>
            </w:r>
          </w:p>
          <w:p w14:paraId="3609AD41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486045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FA1FFBF" w14:textId="1FEF93AD" w:rsidR="00E30F36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610000</w:t>
            </w:r>
            <w:r w:rsidR="000862AB">
              <w:rPr>
                <w:rFonts w:ascii="Times New Roman" w:eastAsia="Calibri" w:hAnsi="Times New Roman" w:cs="Times New Roman"/>
              </w:rPr>
              <w:t xml:space="preserve"> (</w:t>
            </w:r>
            <w:r w:rsidR="003947A0">
              <w:rPr>
                <w:rFonts w:ascii="Times New Roman" w:eastAsia="Calibri" w:hAnsi="Times New Roman" w:cs="Times New Roman"/>
              </w:rPr>
              <w:t>N</w:t>
            </w:r>
            <w:r w:rsidR="000862AB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Expenses</w:t>
            </w:r>
            <w:r w:rsidR="000862AB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22AA6225" w14:textId="2EA4F30B" w:rsidR="00E30F36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101000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With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Treasury</w:t>
            </w:r>
          </w:p>
          <w:p w14:paraId="090CA6B2" w14:textId="6C3C9C60" w:rsidR="000862AB" w:rsidRPr="00C52BA0" w:rsidRDefault="000862AB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(RC 40)</w:t>
            </w:r>
          </w:p>
          <w:p w14:paraId="7D83F191" w14:textId="77777777" w:rsidR="00E30F36" w:rsidRPr="003E428A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49D7367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52727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55FF02C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1A25D8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2AA6F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54F162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BCFC4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278BD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809D0B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67" w:type="pct"/>
          </w:tcPr>
          <w:p w14:paraId="21157C4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4C6124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377D4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CD75B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29C96C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2320E2E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AE0B11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EB5FC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C5E52D" w14:textId="77777777" w:rsidR="00E30F36" w:rsidRDefault="00E30F36" w:rsidP="00E30F36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AE5F00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E7F8827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4D96EB1A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C6215C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FA82E4" w14:textId="6A27F662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B107</w:t>
            </w:r>
          </w:p>
          <w:p w14:paraId="5D7C2EB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18B358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4EA4E56C" w14:textId="77777777" w:rsidR="00E30F36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970AB4" w14:textId="3D3CB664" w:rsidR="00E30F36" w:rsidRPr="00240379" w:rsidRDefault="009F5F0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10827E26" w14:textId="08DB4CD5" w:rsidR="00E30F36" w:rsidRDefault="00E30F36" w:rsidP="00DD10BE">
            <w:pPr>
              <w:tabs>
                <w:tab w:val="left" w:pos="5400"/>
                <w:tab w:val="left" w:pos="549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601F2E44" w14:textId="273ECAF6" w:rsidR="009F5F01" w:rsidRDefault="009F5F01" w:rsidP="009F5F01">
            <w:pPr>
              <w:tabs>
                <w:tab w:val="left" w:pos="5400"/>
                <w:tab w:val="left" w:pos="5490"/>
              </w:tabs>
              <w:spacing w:after="280" w:line="240" w:lineRule="auto"/>
              <w:rPr>
                <w:rFonts w:ascii="Times New Roman" w:eastAsia="Calibri" w:hAnsi="Times New Roman" w:cs="Times New Roman"/>
              </w:rPr>
            </w:pPr>
          </w:p>
          <w:p w14:paraId="792E3ADD" w14:textId="77777777" w:rsidR="00E30F36" w:rsidRPr="00C52BA0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CF6B9D0" w14:textId="4B8C9D18" w:rsidR="00E30F36" w:rsidRPr="00901D28" w:rsidRDefault="009F5F0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00433E01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AE4CE2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C84D7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96A899" w14:textId="6C7385E5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2CEB1A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83073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B9EE14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EF483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56083" w14:textId="26E49CC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7743777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809AB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74936B" w14:textId="77777777" w:rsidR="00E30F36" w:rsidRPr="00C52BA0" w:rsidRDefault="00E30F36" w:rsidP="009F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F65860" w14:textId="095B2C33" w:rsidR="00E30F36" w:rsidRDefault="00E30F36"/>
    <w:p w14:paraId="09BB5E92" w14:textId="7427C9CC" w:rsidR="00BA12CA" w:rsidRDefault="00BA12CA"/>
    <w:p w14:paraId="3575913E" w14:textId="7A51D45B" w:rsidR="00BA12CA" w:rsidRDefault="00BA12CA"/>
    <w:p w14:paraId="304CA949" w14:textId="080723AC" w:rsidR="00BA12CA" w:rsidRDefault="00BA12CA"/>
    <w:p w14:paraId="14F04246" w14:textId="602B212A" w:rsidR="00BA12CA" w:rsidRDefault="00BA12CA"/>
    <w:p w14:paraId="71A428C3" w14:textId="41BCBF3E" w:rsidR="00BA12CA" w:rsidRDefault="00BA12CA"/>
    <w:p w14:paraId="010197DA" w14:textId="352B3002" w:rsidR="00BA12CA" w:rsidRDefault="00BA12CA"/>
    <w:p w14:paraId="54DD7DD7" w14:textId="50318087" w:rsidR="00BA12CA" w:rsidRDefault="00BA12C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4"/>
        <w:gridCol w:w="18"/>
        <w:gridCol w:w="1020"/>
        <w:gridCol w:w="34"/>
        <w:gridCol w:w="896"/>
        <w:gridCol w:w="52"/>
        <w:gridCol w:w="842"/>
        <w:gridCol w:w="67"/>
        <w:gridCol w:w="3566"/>
        <w:gridCol w:w="83"/>
        <w:gridCol w:w="730"/>
        <w:gridCol w:w="8"/>
        <w:gridCol w:w="819"/>
        <w:gridCol w:w="8"/>
        <w:gridCol w:w="743"/>
      </w:tblGrid>
      <w:tr w:rsidR="00DD10BE" w:rsidRPr="00C52BA0" w14:paraId="5E0A3940" w14:textId="77777777" w:rsidTr="00DD10BE">
        <w:trPr>
          <w:trHeight w:val="350"/>
        </w:trPr>
        <w:tc>
          <w:tcPr>
            <w:tcW w:w="5000" w:type="pct"/>
            <w:gridSpan w:val="15"/>
            <w:shd w:val="clear" w:color="auto" w:fill="auto"/>
          </w:tcPr>
          <w:p w14:paraId="36CFD424" w14:textId="149D3347" w:rsidR="00DD10BE" w:rsidRPr="00C52BA0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" w:name="_Hlk83636352"/>
            <w:r>
              <w:rPr>
                <w:rFonts w:ascii="Times New Roman" w:hAnsi="Times New Roman" w:cs="Times New Roman"/>
                <w:bCs/>
              </w:rPr>
              <w:lastRenderedPageBreak/>
              <w:t>4. Year 1 Order #1 was completed for less than the amount originally obligated. The</w:t>
            </w:r>
            <w:r w:rsidR="000056FE">
              <w:rPr>
                <w:rFonts w:ascii="Times New Roman" w:hAnsi="Times New Roman" w:cs="Times New Roman"/>
                <w:bCs/>
              </w:rPr>
              <w:t xml:space="preserve"> performing</w:t>
            </w:r>
            <w:r>
              <w:rPr>
                <w:rFonts w:ascii="Times New Roman" w:hAnsi="Times New Roman" w:cs="Times New Roman"/>
                <w:bCs/>
              </w:rPr>
              <w:t xml:space="preserve"> entity must A) record the downward adjustment of prior-year obligations, B) </w:t>
            </w:r>
            <w:r w:rsidR="00D15EF4">
              <w:rPr>
                <w:rFonts w:ascii="Times New Roman" w:hAnsi="Times New Roman" w:cs="Times New Roman"/>
                <w:bCs/>
              </w:rPr>
              <w:t>reduce the unfilled customer order with advance</w:t>
            </w:r>
            <w:r>
              <w:rPr>
                <w:rFonts w:ascii="Times New Roman" w:hAnsi="Times New Roman" w:cs="Times New Roman"/>
                <w:bCs/>
              </w:rPr>
              <w:t>, and C) re</w:t>
            </w:r>
            <w:r w:rsidR="00D15EF4">
              <w:rPr>
                <w:rFonts w:ascii="Times New Roman" w:hAnsi="Times New Roman" w:cs="Times New Roman"/>
                <w:bCs/>
              </w:rPr>
              <w:t>cord the refund of the advance back to the ordering agency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056FE">
              <w:rPr>
                <w:rFonts w:ascii="Times New Roman" w:hAnsi="Times New Roman" w:cs="Times New Roman"/>
                <w:bCs/>
              </w:rPr>
              <w:t xml:space="preserve"> The ordering entity accomplishes </w:t>
            </w:r>
            <w:r w:rsidR="00D15EF4">
              <w:rPr>
                <w:rFonts w:ascii="Times New Roman" w:hAnsi="Times New Roman" w:cs="Times New Roman"/>
                <w:bCs/>
              </w:rPr>
              <w:t>this</w:t>
            </w:r>
            <w:r w:rsidR="000056FE">
              <w:rPr>
                <w:rFonts w:ascii="Times New Roman" w:hAnsi="Times New Roman" w:cs="Times New Roman"/>
                <w:bCs/>
              </w:rPr>
              <w:t xml:space="preserve"> with TC C130. </w:t>
            </w:r>
          </w:p>
        </w:tc>
      </w:tr>
      <w:tr w:rsidR="00DD10BE" w:rsidRPr="00C52BA0" w14:paraId="02738019" w14:textId="77777777" w:rsidTr="00980D64">
        <w:trPr>
          <w:trHeight w:val="350"/>
        </w:trPr>
        <w:tc>
          <w:tcPr>
            <w:tcW w:w="1576" w:type="pct"/>
            <w:gridSpan w:val="2"/>
            <w:shd w:val="clear" w:color="auto" w:fill="D9D9D9"/>
          </w:tcPr>
          <w:p w14:paraId="494333BA" w14:textId="5D1EFA20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D9D9D9"/>
          </w:tcPr>
          <w:p w14:paraId="32243A7E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gridSpan w:val="2"/>
            <w:shd w:val="clear" w:color="auto" w:fill="D9D9D9"/>
          </w:tcPr>
          <w:p w14:paraId="32E4B809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gridSpan w:val="2"/>
            <w:shd w:val="clear" w:color="auto" w:fill="D9D9D9"/>
          </w:tcPr>
          <w:p w14:paraId="0B74F6F5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gridSpan w:val="2"/>
            <w:shd w:val="clear" w:color="auto" w:fill="D9D9D9"/>
          </w:tcPr>
          <w:p w14:paraId="2132C5A2" w14:textId="3FE17D4F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33D4AD45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gridSpan w:val="2"/>
            <w:shd w:val="clear" w:color="auto" w:fill="D9D9D9"/>
          </w:tcPr>
          <w:p w14:paraId="01080C9B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gridSpan w:val="2"/>
            <w:shd w:val="clear" w:color="auto" w:fill="D9D9D9"/>
          </w:tcPr>
          <w:p w14:paraId="2CD8564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D10BE" w:rsidRPr="00C52BA0" w14:paraId="3EA3C7AC" w14:textId="77777777" w:rsidTr="00D15EF4">
        <w:trPr>
          <w:trHeight w:val="7568"/>
        </w:trPr>
        <w:tc>
          <w:tcPr>
            <w:tcW w:w="1576" w:type="pct"/>
            <w:gridSpan w:val="2"/>
          </w:tcPr>
          <w:p w14:paraId="2F1484C1" w14:textId="77777777" w:rsidR="00DD10BE" w:rsidRPr="00E36281" w:rsidRDefault="00DD10BE" w:rsidP="00DD10B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sz w:val="18"/>
                <w:szCs w:val="18"/>
              </w:rPr>
              <w:t>A) To record the downward adjustment to unpaid prior-year undelivered orders</w:t>
            </w:r>
          </w:p>
          <w:p w14:paraId="2405FFEF" w14:textId="09259EBE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1538428B" w14:textId="51E27BC7" w:rsidR="00DD10BE" w:rsidRPr="00E36281" w:rsidRDefault="00DD10BE" w:rsidP="00DD10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487100 Downward Adjustments of Prior-Year Unpaid, Undelivered Orders – Obligations, Recoveries</w:t>
            </w:r>
          </w:p>
          <w:p w14:paraId="5FD014E2" w14:textId="75748597" w:rsidR="00DD10BE" w:rsidRPr="00E36281" w:rsidRDefault="00DD10BE" w:rsidP="00DD10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CBE063E" w14:textId="77777777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025C7B" w14:textId="77777777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</w:p>
          <w:p w14:paraId="72FAB821" w14:textId="40671E5E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F04C667" w14:textId="053C377C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C4DACC" w14:textId="42C8BB9D" w:rsidR="00E36281" w:rsidRPr="00E36281" w:rsidRDefault="00D15EF4" w:rsidP="00E362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E36281" w:rsidRPr="00E36281">
              <w:rPr>
                <w:rFonts w:ascii="Times New Roman" w:hAnsi="Times New Roman" w:cs="Times New Roman"/>
                <w:b/>
                <w:sz w:val="18"/>
                <w:szCs w:val="18"/>
              </w:rPr>
              <w:t>) To reduce the unfilled customer order with advance</w:t>
            </w:r>
          </w:p>
          <w:p w14:paraId="78ED7BAB" w14:textId="49AE443C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7C880A" w14:textId="1235825D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29D6F2B1" w14:textId="7EF2EC37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425300 Prior-Year Unfilled Customer Orders </w:t>
            </w:r>
            <w:proofErr w:type="gramStart"/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>With</w:t>
            </w:r>
            <w:proofErr w:type="gramEnd"/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Advance – Refunds Paid</w:t>
            </w:r>
          </w:p>
          <w:p w14:paraId="485D0546" w14:textId="42EC8BD2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422200 Unfilled Customer Orders With</w:t>
            </w:r>
          </w:p>
          <w:p w14:paraId="72295042" w14:textId="3666C824" w:rsidR="00DD10BE" w:rsidRPr="00E36281" w:rsidRDefault="00E36281" w:rsidP="00DD10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Advance</w:t>
            </w:r>
          </w:p>
          <w:p w14:paraId="2018F109" w14:textId="77E3A595" w:rsidR="00E36281" w:rsidRPr="00E36281" w:rsidRDefault="00E36281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54319F" w14:textId="4ECC9613" w:rsidR="00E36281" w:rsidRPr="00E36281" w:rsidRDefault="00E36281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35DEFFF1" w14:textId="77777777" w:rsidR="00DD10BE" w:rsidRDefault="00E3628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70D8243" w14:textId="6347EB2B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To record the refund of the advance back to the ordering agency for the completion of the order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6C4B29A4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896899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Budgetary Entry</w:t>
            </w:r>
          </w:p>
          <w:p w14:paraId="247E7E57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465000 Allotments – Expired Authority</w:t>
            </w:r>
          </w:p>
          <w:p w14:paraId="23C19165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490200 Delivered Orders – Obligations, </w:t>
            </w:r>
          </w:p>
          <w:p w14:paraId="53F39599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Paid</w:t>
            </w:r>
          </w:p>
          <w:p w14:paraId="42BEFA7B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C09BD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042E7553" w14:textId="77777777" w:rsidR="00D15EF4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231000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(F)</w:t>
            </w: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Liability for Advances and Prepayments</w:t>
            </w:r>
          </w:p>
          <w:p w14:paraId="0557A695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(RC 23)</w:t>
            </w:r>
          </w:p>
          <w:p w14:paraId="1776CACB" w14:textId="3AE84FDB" w:rsidR="00D15EF4" w:rsidRPr="00E36281" w:rsidRDefault="00D15EF4" w:rsidP="00D15EF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101000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(G)</w:t>
            </w: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Fund Balance </w:t>
            </w:r>
            <w:proofErr w:type="gramStart"/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Treasury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(RC 40)</w:t>
            </w:r>
          </w:p>
        </w:tc>
        <w:tc>
          <w:tcPr>
            <w:tcW w:w="407" w:type="pct"/>
            <w:gridSpan w:val="2"/>
          </w:tcPr>
          <w:p w14:paraId="434E8A83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6C6B0C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AE2CC3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48CC71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4A958" w14:textId="33DB44E5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14816213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9C22DB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F20EFC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35DB2D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260A1E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5EE04A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A5C7D9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4EDAD9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17B3D" w14:textId="1DB37C25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AE4CA5" w14:textId="7EBF0811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A561E0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238ED1" w14:textId="7AE057F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0B9AD96D" w14:textId="4E93DD7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A4519D" w14:textId="4FDBA1A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D5E85A" w14:textId="243F864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0E6958" w14:textId="27EC26D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455AAB" w14:textId="33B43E0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C0EE0" w14:textId="5D935EAC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A3C845" w14:textId="1B46EC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EA4C34" w14:textId="597A187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0A7D0E" w14:textId="796C4F6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2F5A5E" w14:textId="72AA9F4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ADBD3E" w14:textId="59209E07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6338E672" w14:textId="77777777" w:rsidR="00E36281" w:rsidRDefault="00E36281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9E74BA" w14:textId="77777777" w:rsid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0B219D" w14:textId="77777777" w:rsid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CF43FB" w14:textId="00967A1F" w:rsidR="00D15EF4" w:rsidRP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EF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66" w:type="pct"/>
            <w:gridSpan w:val="2"/>
          </w:tcPr>
          <w:p w14:paraId="366FF0D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7831B6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1814BE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E0A027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1CC57F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46743F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6CDDEB" w14:textId="4FC485FC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4A8A73D6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8AAF23" w14:textId="202505F4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6222C1" w14:textId="1ADC1A0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DF8F88" w14:textId="03921A1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FFBB5A" w14:textId="6BC31ABF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E6144A" w14:textId="33A51AF3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079B5E" w14:textId="1EE03CB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70577" w14:textId="40A87EDB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175F0B" w14:textId="6AA5F2E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6358F5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59B876" w14:textId="7CC44B8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1192B60B" w14:textId="445E6D6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98FFF5" w14:textId="09A0428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251DDE" w14:textId="3D200D4D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AB074F" w14:textId="77777777" w:rsidR="000862AB" w:rsidRPr="00E36281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8AD073" w14:textId="2E6BBEA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1F09DB" w14:textId="28C9D2CD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A8DDCF" w14:textId="26523826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40DD80" w14:textId="427E4D3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652F65" w14:textId="7ED7E531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808F26" w14:textId="4E00896F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A53EFF" w14:textId="235B870F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380CBA06" w14:textId="5B493B8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6D95C0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16BDE5" w14:textId="77777777" w:rsidR="00DD10BE" w:rsidRDefault="00DD10BE" w:rsidP="00D15EF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A35A5E" w14:textId="0237C6C7" w:rsidR="00DD10BE" w:rsidRPr="00D15EF4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EF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51" w:type="pct"/>
            <w:gridSpan w:val="2"/>
          </w:tcPr>
          <w:p w14:paraId="78CEAF5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28E190" w14:textId="542BDD44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D45677" w14:textId="3A05E820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A6E5C0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62260F" w14:textId="6B01BA7E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D120</w:t>
            </w:r>
          </w:p>
          <w:p w14:paraId="3C5C600C" w14:textId="3EDD71F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6A071E" w14:textId="0E9FE371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E51BDA" w14:textId="3E6A3DB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CE157C" w14:textId="591AE98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7D8B59" w14:textId="0357D51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967B4A" w14:textId="3704BEF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1EF7F3" w14:textId="5B1B068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D686C5" w14:textId="5EFCF49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40AB43" w14:textId="30F6F1B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A40B85" w14:textId="2D58AA3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85BE97" w14:textId="04CCC6E8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B610</w:t>
            </w:r>
          </w:p>
          <w:p w14:paraId="610DF73C" w14:textId="6FD2AA2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D6E046" w14:textId="7166E78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CD088" w14:textId="3368A49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EC44A" w14:textId="2A3D34C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1DC335" w14:textId="55D67BBB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55869C" w14:textId="0C19C1B4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28BE40" w14:textId="5D178F5D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E3D520" w14:textId="1E740D8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3708D2" w14:textId="0B5A3CE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DF30E1" w14:textId="1A21402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A5BD4E" w14:textId="77777777" w:rsidR="000862AB" w:rsidRPr="00E36281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94BDBE" w14:textId="015479AD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A712</w:t>
            </w:r>
          </w:p>
          <w:p w14:paraId="4B5AD1A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2918E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  <w:gridSpan w:val="2"/>
          </w:tcPr>
          <w:p w14:paraId="21AE3D93" w14:textId="77777777" w:rsidR="00DD10BE" w:rsidRPr="00411163" w:rsidRDefault="00DD10BE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11163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3B46C679" w14:textId="01B5F781" w:rsidR="00DD10BE" w:rsidRDefault="00411163" w:rsidP="0041116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>487200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Downward Adjustment of Prior-Year Prepaid/Advanced Undelivered Orders – Obligations, Refunds Collected</w:t>
            </w:r>
          </w:p>
          <w:p w14:paraId="3CE4C55D" w14:textId="24EA6104" w:rsidR="00411163" w:rsidRPr="00411163" w:rsidRDefault="00411163" w:rsidP="0041116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D54DC9B" w14:textId="16B35C58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79EA4840" w14:textId="2BE2A681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311A6207" w14:textId="5C2F851A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26121921" w14:textId="77777777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12A4D1D6" w14:textId="4E988C8D" w:rsidR="00DD10BE" w:rsidRPr="00411163" w:rsidRDefault="00DD10BE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5E695177" w14:textId="77777777" w:rsidR="000862AB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101000</w:t>
            </w:r>
            <w:r w:rsidR="000862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(G)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Fund Balance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With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Treasury</w:t>
            </w:r>
          </w:p>
          <w:p w14:paraId="5812C5B3" w14:textId="416C9E9D" w:rsidR="00DD10BE" w:rsidRDefault="000862AB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(RC 40)</w:t>
            </w:r>
          </w:p>
          <w:p w14:paraId="248F6785" w14:textId="77777777" w:rsidR="003947A0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141000</w:t>
            </w:r>
            <w:r w:rsidR="000862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(F)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Advances and Prepayments</w:t>
            </w:r>
          </w:p>
          <w:p w14:paraId="3954127F" w14:textId="47BD5EFC" w:rsidR="00411163" w:rsidRPr="00411163" w:rsidRDefault="003947A0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(RC 23)</w:t>
            </w:r>
          </w:p>
          <w:p w14:paraId="63373E64" w14:textId="77777777" w:rsidR="00DD10BE" w:rsidRPr="00411163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14:paraId="59615E6A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6FEB6B" w14:textId="71C4B92D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00E2EB" w14:textId="0CE1CCAF" w:rsidR="00411163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26D0FD7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E939FB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CF6D62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5671DB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A02FE2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A36A0D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E15373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A7125A" w14:textId="5488AEC0" w:rsidR="00BF1127" w:rsidRPr="00411163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9" w:type="pct"/>
            <w:gridSpan w:val="2"/>
          </w:tcPr>
          <w:p w14:paraId="03780687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F1806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6973C0" w14:textId="28A84DE8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C18CC7" w14:textId="2B42A3C8" w:rsid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92024E" w14:textId="2E80EC90" w:rsidR="00411163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708A50DB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8BD490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55DDEE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407E8C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61E469" w14:textId="7F0DC85F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CCCE76" w14:textId="77777777" w:rsidR="000862AB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4AE39A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DFECB7" w14:textId="16A10F96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054CE609" w14:textId="4A0A72B9" w:rsidR="00BF1127" w:rsidRPr="00411163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14:paraId="7221A023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0959C0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C4D81D" w14:textId="6558B20C" w:rsidR="00DD10BE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C130</w:t>
            </w:r>
          </w:p>
        </w:tc>
      </w:tr>
      <w:tr w:rsidR="002B7C45" w:rsidRPr="00C52BA0" w14:paraId="2F04046B" w14:textId="77777777" w:rsidTr="00BB3A51">
        <w:trPr>
          <w:trHeight w:val="350"/>
        </w:trPr>
        <w:tc>
          <w:tcPr>
            <w:tcW w:w="5000" w:type="pct"/>
            <w:gridSpan w:val="15"/>
            <w:shd w:val="clear" w:color="auto" w:fill="auto"/>
          </w:tcPr>
          <w:p w14:paraId="758CA0DC" w14:textId="5E8D190F" w:rsidR="002B7C45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2B7C45" w:rsidRPr="00445674">
              <w:rPr>
                <w:rFonts w:ascii="Times New Roman" w:eastAsia="Calibri" w:hAnsi="Times New Roman" w:cs="Times New Roman"/>
              </w:rPr>
              <w:t>. The entity provides services related to Year 1 Order #3 and applies the advance in the amount of $4,000.</w:t>
            </w:r>
          </w:p>
        </w:tc>
      </w:tr>
      <w:tr w:rsidR="002B7C45" w:rsidRPr="00C52BA0" w14:paraId="7F4E5B78" w14:textId="77777777" w:rsidTr="002B7C45">
        <w:trPr>
          <w:trHeight w:val="350"/>
        </w:trPr>
        <w:tc>
          <w:tcPr>
            <w:tcW w:w="1569" w:type="pct"/>
            <w:shd w:val="clear" w:color="auto" w:fill="D9D9D9"/>
          </w:tcPr>
          <w:p w14:paraId="482A574F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1" w:type="pct"/>
            <w:gridSpan w:val="2"/>
            <w:shd w:val="clear" w:color="auto" w:fill="D9D9D9"/>
          </w:tcPr>
          <w:p w14:paraId="1B6454C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gridSpan w:val="2"/>
            <w:shd w:val="clear" w:color="auto" w:fill="D9D9D9"/>
          </w:tcPr>
          <w:p w14:paraId="73144E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gridSpan w:val="2"/>
            <w:shd w:val="clear" w:color="auto" w:fill="D9D9D9"/>
          </w:tcPr>
          <w:p w14:paraId="6D239EC6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gridSpan w:val="2"/>
            <w:shd w:val="clear" w:color="auto" w:fill="D9D9D9"/>
          </w:tcPr>
          <w:p w14:paraId="0A8F0E3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317" w:type="pct"/>
            <w:gridSpan w:val="3"/>
            <w:shd w:val="clear" w:color="auto" w:fill="D9D9D9"/>
          </w:tcPr>
          <w:p w14:paraId="2D21FAD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gridSpan w:val="2"/>
            <w:shd w:val="clear" w:color="auto" w:fill="D9D9D9"/>
          </w:tcPr>
          <w:p w14:paraId="0BA0412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7" w:type="pct"/>
            <w:shd w:val="clear" w:color="auto" w:fill="D9D9D9"/>
          </w:tcPr>
          <w:p w14:paraId="1DEF459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2B7C45" w:rsidRPr="00C52BA0" w14:paraId="0A5FD812" w14:textId="77777777" w:rsidTr="002B7C45">
        <w:trPr>
          <w:trHeight w:val="1853"/>
        </w:trPr>
        <w:tc>
          <w:tcPr>
            <w:tcW w:w="1569" w:type="pct"/>
          </w:tcPr>
          <w:p w14:paraId="7C17F6B6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E60A884" w14:textId="0E1800A0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425400 Reimbursements Earned – Collected </w:t>
            </w:r>
            <w:proofErr w:type="gramStart"/>
            <w:r w:rsidRPr="00445674">
              <w:rPr>
                <w:rFonts w:ascii="Times New Roman" w:hAnsi="Times New Roman" w:cs="Times New Roman"/>
              </w:rPr>
              <w:t>From</w:t>
            </w:r>
            <w:proofErr w:type="gramEnd"/>
            <w:r w:rsidRPr="00445674">
              <w:rPr>
                <w:rFonts w:ascii="Times New Roman" w:hAnsi="Times New Roman" w:cs="Times New Roman"/>
              </w:rPr>
              <w:t xml:space="preserve"> Non-Federal Sources</w:t>
            </w:r>
          </w:p>
          <w:p w14:paraId="1D2DA84C" w14:textId="77777777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422200 Unfilled Customer Orders With</w:t>
            </w:r>
          </w:p>
          <w:p w14:paraId="7B9E2500" w14:textId="77777777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Advance</w:t>
            </w:r>
          </w:p>
          <w:p w14:paraId="7CFE7672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12E096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43EA6FE" w14:textId="7381F8B6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231000 (N) Liability for Advances and Prepayments </w:t>
            </w:r>
          </w:p>
          <w:p w14:paraId="22994993" w14:textId="3727D37B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520000 (N) Revenue </w:t>
            </w:r>
            <w:proofErr w:type="gramStart"/>
            <w:r w:rsidRPr="00445674">
              <w:rPr>
                <w:rFonts w:ascii="Times New Roman" w:eastAsia="Calibri" w:hAnsi="Times New Roman" w:cs="Times New Roman"/>
              </w:rPr>
              <w:t>From</w:t>
            </w:r>
            <w:proofErr w:type="gramEnd"/>
            <w:r w:rsidRPr="00445674">
              <w:rPr>
                <w:rFonts w:ascii="Times New Roman" w:eastAsia="Calibri" w:hAnsi="Times New Roman" w:cs="Times New Roman"/>
              </w:rPr>
              <w:t xml:space="preserve"> Services </w:t>
            </w:r>
          </w:p>
          <w:p w14:paraId="6DA84412" w14:textId="2CC9A84B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Provided</w:t>
            </w:r>
          </w:p>
          <w:p w14:paraId="6B48652A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pct"/>
            <w:gridSpan w:val="2"/>
          </w:tcPr>
          <w:p w14:paraId="535DFB8F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888E2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C2CCB5" w14:textId="2478265C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4834015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251CD0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CF0AB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DBD0D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E6F22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89FA64" w14:textId="00D991D1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</w:tc>
        <w:tc>
          <w:tcPr>
            <w:tcW w:w="359" w:type="pct"/>
            <w:gridSpan w:val="2"/>
          </w:tcPr>
          <w:p w14:paraId="525779A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E23B9C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15778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978E87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438228" w14:textId="3B8C443A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11E5111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CCA66C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1950A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710B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885F3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4B07B" w14:textId="3906F198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31530BA4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gridSpan w:val="2"/>
          </w:tcPr>
          <w:p w14:paraId="59F26BD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1F1794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D85CC2" w14:textId="2DB21AE4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A710</w:t>
            </w:r>
          </w:p>
          <w:p w14:paraId="426B701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B7241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  <w:gridSpan w:val="2"/>
          </w:tcPr>
          <w:p w14:paraId="42F0D0D0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147F733" w14:textId="77777777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6D7691F" w14:textId="04AFE445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</w:rPr>
            </w:pPr>
          </w:p>
          <w:p w14:paraId="00E88BD4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0E32283" w14:textId="77777777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6B5B654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5F70DB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93BED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gridSpan w:val="3"/>
          </w:tcPr>
          <w:p w14:paraId="03B84E4A" w14:textId="153AB7DC" w:rsidR="002B7C45" w:rsidRPr="00445674" w:rsidRDefault="002B7C45" w:rsidP="002B7C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gridSpan w:val="2"/>
          </w:tcPr>
          <w:p w14:paraId="50A02E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33E20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21F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3E84BB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FF6941" w14:textId="08AC3935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pct"/>
          </w:tcPr>
          <w:p w14:paraId="4A145DD0" w14:textId="521B6844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4ED4E53A" w14:textId="77777777" w:rsidR="002B7C45" w:rsidRDefault="002B7C45" w:rsidP="0098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8D720A" w:rsidRPr="00C52BA0" w14:paraId="3F3C84E0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1EF2A74" w14:textId="08462F1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6. The performing entity records payment and disbursement of funds for Order #3. </w:t>
            </w:r>
          </w:p>
        </w:tc>
      </w:tr>
      <w:tr w:rsidR="008D720A" w:rsidRPr="00C52BA0" w14:paraId="257B5BF9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0FC24BF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2BE8D3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E159C2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E148B9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53AF5C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31F353F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EE91CE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075CA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8D720A" w:rsidRPr="00C52BA0" w14:paraId="32E1F71F" w14:textId="77777777" w:rsidTr="00BB3A51">
        <w:trPr>
          <w:trHeight w:val="1853"/>
        </w:trPr>
        <w:tc>
          <w:tcPr>
            <w:tcW w:w="1578" w:type="pct"/>
          </w:tcPr>
          <w:p w14:paraId="0884345B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2D932D1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717F58C2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490200 Delivered Orders – Obligations, </w:t>
            </w:r>
          </w:p>
          <w:p w14:paraId="3D7D0CB4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Paid</w:t>
            </w:r>
          </w:p>
          <w:p w14:paraId="015D238C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295047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4F9AA41" w14:textId="29EF3038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610000 (N) Operating Expenses/Program Expenses </w:t>
            </w:r>
          </w:p>
          <w:p w14:paraId="59056BBC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101000 (G) Fund Balance </w:t>
            </w:r>
            <w:proofErr w:type="gramStart"/>
            <w:r w:rsidRPr="00445674">
              <w:rPr>
                <w:rFonts w:ascii="Times New Roman" w:eastAsia="Calibri" w:hAnsi="Times New Roman" w:cs="Times New Roman"/>
              </w:rPr>
              <w:t>With</w:t>
            </w:r>
            <w:proofErr w:type="gramEnd"/>
            <w:r w:rsidRPr="00445674">
              <w:rPr>
                <w:rFonts w:ascii="Times New Roman" w:eastAsia="Calibri" w:hAnsi="Times New Roman" w:cs="Times New Roman"/>
              </w:rPr>
              <w:t xml:space="preserve"> Treasury</w:t>
            </w:r>
          </w:p>
          <w:p w14:paraId="4002E942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            (RC 40)</w:t>
            </w:r>
          </w:p>
          <w:p w14:paraId="4ABB5A46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10830C5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7D4870" w14:textId="786FB2FA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7750BA9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122A4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C213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C3CCF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9C101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21A70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10C61A" w14:textId="7B110304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</w:tc>
        <w:tc>
          <w:tcPr>
            <w:tcW w:w="367" w:type="pct"/>
          </w:tcPr>
          <w:p w14:paraId="4F8CAD2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DADB7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21AC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E005A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44778F" w14:textId="4303B8FC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11AB834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D7D23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A98F1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E3DEF2" w14:textId="77777777" w:rsidR="008D720A" w:rsidRPr="00445674" w:rsidRDefault="008D720A" w:rsidP="00BB3A51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EC9F1D" w14:textId="214C8FDD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50A0F40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49BE835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C16F6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DCAC1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B107</w:t>
            </w:r>
          </w:p>
          <w:p w14:paraId="13C30C7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C1A20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B717886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A49D278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068446C0" w14:textId="77777777" w:rsidR="008D720A" w:rsidRPr="00445674" w:rsidRDefault="008D720A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</w:rPr>
            </w:pPr>
          </w:p>
          <w:p w14:paraId="239C4B9A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D1C2043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859C544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46F1847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739D0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5AE5B1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3A2A5EDD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861A8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B497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33E0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5338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9058C0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DA53F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D4202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394D5DA" w14:textId="77777777" w:rsidR="002B7C45" w:rsidRDefault="002B7C45" w:rsidP="0098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8D720A" w:rsidRPr="00C52BA0" w14:paraId="36B46CFE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910DB29" w14:textId="62D096B8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lastRenderedPageBreak/>
              <w:t xml:space="preserve">7. Year 1 Order #3 was completed for less than the amount originally obligated. The performing entity must A) record the downward adjustment of </w:t>
            </w:r>
            <w:r w:rsidRPr="00445674">
              <w:rPr>
                <w:rFonts w:ascii="Times New Roman" w:hAnsi="Times New Roman" w:cs="Times New Roman"/>
                <w:bCs/>
              </w:rPr>
              <w:t>prior-year obligations, B) reduce the unfilled customer order with advance, and C) record the refund of the advance back to the ordering agency</w:t>
            </w:r>
          </w:p>
        </w:tc>
      </w:tr>
      <w:tr w:rsidR="008D720A" w:rsidRPr="00C52BA0" w14:paraId="2F90CC75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42C60F7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434CDF4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71DF7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3B304E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15D1061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0EE35BD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4347763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78EE2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8D720A" w:rsidRPr="00C52BA0" w14:paraId="5234BF36" w14:textId="77777777" w:rsidTr="00BB3A51">
        <w:trPr>
          <w:trHeight w:val="1853"/>
        </w:trPr>
        <w:tc>
          <w:tcPr>
            <w:tcW w:w="1578" w:type="pct"/>
          </w:tcPr>
          <w:p w14:paraId="0D36AFCF" w14:textId="2055DAAC" w:rsidR="008D720A" w:rsidRPr="00445674" w:rsidRDefault="008D720A" w:rsidP="008D720A">
            <w:pPr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</w:rPr>
              <w:t>A) To record the downward adjustment to unpaid prior-year undelivered orders.</w:t>
            </w:r>
          </w:p>
          <w:p w14:paraId="29602351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474994E8" w14:textId="1CBD6889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487100 Downward Adjustments of Prior-Year Unpaid, Undelivered Orders – Obligations, Recoveries</w:t>
            </w:r>
          </w:p>
          <w:p w14:paraId="6CE2705B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5FD385D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681171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</w:p>
          <w:p w14:paraId="1971E4BC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160BB1E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F737EE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</w:rPr>
              <w:t>B) To reduce the unfilled customer order with advance</w:t>
            </w:r>
          </w:p>
          <w:p w14:paraId="45296A9F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EC2256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5DEE2F82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425300 Prior-Year Unfilled Customer Orders </w:t>
            </w:r>
            <w:proofErr w:type="gramStart"/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>With</w:t>
            </w:r>
            <w:proofErr w:type="gramEnd"/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Advance – Refunds Paid</w:t>
            </w:r>
          </w:p>
          <w:p w14:paraId="15A16825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422200 Unfilled Customer Orders With</w:t>
            </w:r>
          </w:p>
          <w:p w14:paraId="6C2505B7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Advance</w:t>
            </w:r>
          </w:p>
          <w:p w14:paraId="6359391C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F0DC48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633FB2AF" w14:textId="77777777" w:rsidR="008D720A" w:rsidRPr="00445674" w:rsidRDefault="008D720A" w:rsidP="008D720A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1DB6DF95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 To record the refund of the advance back to the ordering agency for the completion of the order.</w:t>
            </w:r>
          </w:p>
          <w:p w14:paraId="0BAC2236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9253E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Budgetary Entry</w:t>
            </w:r>
          </w:p>
          <w:p w14:paraId="25069B22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465000 Allotments – Expired Authority</w:t>
            </w:r>
          </w:p>
          <w:p w14:paraId="097A3881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490200 Delivered Orders – Obligations, </w:t>
            </w:r>
          </w:p>
          <w:p w14:paraId="30D6557A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Paid</w:t>
            </w:r>
          </w:p>
          <w:p w14:paraId="2999EE08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D720A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631CA7E5" w14:textId="5CC30381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231000 (</w:t>
            </w:r>
            <w:r w:rsidR="00334CDC" w:rsidRPr="0044567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) Liability for Advances and Prepayments</w:t>
            </w:r>
          </w:p>
          <w:p w14:paraId="064C2048" w14:textId="23FFBCF2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53294" w:rsidRPr="004456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101000 (G) Fund Balance </w:t>
            </w:r>
            <w:proofErr w:type="gramStart"/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Treasury (RC 40)</w:t>
            </w:r>
          </w:p>
          <w:p w14:paraId="07DFCB89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2F8FEB5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A68B9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38C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999259" w14:textId="37905C7D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39008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440E4B" w14:textId="65B617BB" w:rsidR="008D720A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D720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30E53B1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18FE7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E78AB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C0E2F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CF49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49BA0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3E5DB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AAB5A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522E2E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A6DDAD5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EEA65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C81F65" w14:textId="757D8910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304A0681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19EF81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2874CA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66927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957D7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563173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E3982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4AD782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D925A5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080E9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2E4B8D" w14:textId="1BA9B08B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73EB9A4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6323A0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DEE5D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43E816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726C06" w14:textId="40AF1075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67" w:type="pct"/>
          </w:tcPr>
          <w:p w14:paraId="57A6CE9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512BD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0C741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CD34D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0275F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82A537" w14:textId="5F091FE5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198A3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70402C" w14:textId="168EE69E" w:rsidR="008D720A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8D720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  <w:p w14:paraId="525A9054" w14:textId="51645713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D492D" w14:textId="289CEB96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06A1BA" w14:textId="447713F1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44E74F" w14:textId="196A849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6E3661" w14:textId="6D28FBA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4C373F" w14:textId="7EF0619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DD1222" w14:textId="4A0D7D6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903368" w14:textId="7110DA9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EF3CE" w14:textId="22FBF6B0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33710A" w14:textId="4B8461D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A9C9A6" w14:textId="7CA9B1A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115765" w14:textId="5E456133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512EA83D" w14:textId="05F90A5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0EB82C" w14:textId="55BC408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04855D" w14:textId="727D001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79AB94" w14:textId="16B82735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C4D8F2" w14:textId="67C39AB2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129640" w14:textId="221AEB32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BD9DC0" w14:textId="6E59BE9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F29496" w14:textId="0C3AE23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5E3EC" w14:textId="5F05C38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BEADC" w14:textId="5EDDF6A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D3553" w14:textId="6CD9CF55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222E74C6" w14:textId="6B429E3A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BD1027" w14:textId="7121966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93354C" w14:textId="1A707CA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88823B" w14:textId="79377F6D" w:rsidR="008D720A" w:rsidRPr="00445674" w:rsidRDefault="00E24A71" w:rsidP="00753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18518A19" w14:textId="77777777" w:rsidR="008D720A" w:rsidRPr="00445674" w:rsidRDefault="008D720A" w:rsidP="00753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0B2BB0F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30729C" w14:textId="65B62F6B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45F8DC" w14:textId="0E376F1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64324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81362E" w14:textId="140860A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7177C9" w14:textId="250051C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D120</w:t>
            </w:r>
          </w:p>
          <w:p w14:paraId="184E0C2C" w14:textId="0535B56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7CD37B" w14:textId="67CA162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C1F6B2" w14:textId="0221DA8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C9ABBC" w14:textId="3ECE2FB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08E629" w14:textId="7B72573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89764E" w14:textId="708C828C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792A92" w14:textId="18630AA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9CFD9E" w14:textId="63BA526A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F8994D" w14:textId="451E154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23642B" w14:textId="1EC6868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230E9B" w14:textId="78F420E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A03562" w14:textId="6F508A5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B610</w:t>
            </w:r>
          </w:p>
          <w:p w14:paraId="7FD789E2" w14:textId="0AD1AD7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F9A77F" w14:textId="0C9B7C1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F56197" w14:textId="37ADBDC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55CEDD" w14:textId="39EDB2C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F04280" w14:textId="123409E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6CE836" w14:textId="7A15652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D5E3EE" w14:textId="2595F0D0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41CC1" w14:textId="440FCCA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2A6FB8" w14:textId="500CABE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2B9064" w14:textId="4F4F0D2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B7FC7D" w14:textId="7B5E1C2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6AEEB7" w14:textId="58E057C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A712</w:t>
            </w:r>
          </w:p>
          <w:p w14:paraId="21EE973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2CF94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pct"/>
          </w:tcPr>
          <w:p w14:paraId="323543D6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40783D09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Ordering Entity is non-Federal. No entry will be shown in this scenario.</w:t>
            </w:r>
          </w:p>
          <w:p w14:paraId="5FCA695F" w14:textId="49A3C105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30AC9E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938F3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754AC181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Ordering Entity is non-Federal. No entry will be shown in this scenario.</w:t>
            </w:r>
          </w:p>
          <w:p w14:paraId="60F91C43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4FBE204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E98A9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6257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488D81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D6E69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58E87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DB5DF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AFEDA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1A3CBF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9A455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63580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50BCC7B" w14:textId="6C2F9B93" w:rsidR="00980D64" w:rsidRPr="00F9668D" w:rsidRDefault="00980D64" w:rsidP="009A6C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66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Year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>: P</w:t>
      </w:r>
      <w:r w:rsidR="00F63E5B">
        <w:rPr>
          <w:rFonts w:ascii="Times New Roman" w:eastAsia="Calibri" w:hAnsi="Times New Roman" w:cs="Times New Roman"/>
          <w:b/>
          <w:sz w:val="24"/>
          <w:szCs w:val="24"/>
        </w:rPr>
        <w:t>rec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>losing</w:t>
      </w:r>
      <w:r w:rsidR="00F63E5B">
        <w:rPr>
          <w:rFonts w:ascii="Times New Roman" w:eastAsia="Calibri" w:hAnsi="Times New Roman" w:cs="Times New Roman"/>
          <w:b/>
          <w:sz w:val="24"/>
          <w:szCs w:val="24"/>
        </w:rPr>
        <w:t xml:space="preserve"> Adjusted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 xml:space="preserve">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980D64" w:rsidRPr="00F9668D" w14:paraId="566C851C" w14:textId="77777777" w:rsidTr="009F2C1B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10B07755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" w:name="_Hlk78364836"/>
          </w:p>
        </w:tc>
        <w:tc>
          <w:tcPr>
            <w:tcW w:w="1054" w:type="pct"/>
            <w:gridSpan w:val="2"/>
            <w:shd w:val="clear" w:color="auto" w:fill="D9D9D9"/>
          </w:tcPr>
          <w:p w14:paraId="5CDEB9E4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240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678E3AA4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240">
              <w:rPr>
                <w:rFonts w:ascii="Times New Roman" w:eastAsia="Calibri" w:hAnsi="Times New Roman" w:cs="Times New Roman"/>
                <w:b/>
              </w:rPr>
              <w:t xml:space="preserve">Ordering Agency </w:t>
            </w:r>
          </w:p>
        </w:tc>
      </w:tr>
      <w:tr w:rsidR="00980D64" w:rsidRPr="00F9668D" w14:paraId="0D55BC15" w14:textId="77777777" w:rsidTr="009F2C1B">
        <w:trPr>
          <w:trHeight w:val="242"/>
        </w:trPr>
        <w:tc>
          <w:tcPr>
            <w:tcW w:w="644" w:type="pct"/>
          </w:tcPr>
          <w:p w14:paraId="1C3B73B7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Account</w:t>
            </w:r>
          </w:p>
        </w:tc>
        <w:tc>
          <w:tcPr>
            <w:tcW w:w="2249" w:type="pct"/>
          </w:tcPr>
          <w:p w14:paraId="2FD3069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551" w:type="pct"/>
          </w:tcPr>
          <w:p w14:paraId="4DB0201A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Debit</w:t>
            </w:r>
          </w:p>
        </w:tc>
        <w:tc>
          <w:tcPr>
            <w:tcW w:w="503" w:type="pct"/>
          </w:tcPr>
          <w:p w14:paraId="78CC5218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549" w:type="pct"/>
          </w:tcPr>
          <w:p w14:paraId="51765BF4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Debit</w:t>
            </w:r>
          </w:p>
        </w:tc>
        <w:tc>
          <w:tcPr>
            <w:tcW w:w="504" w:type="pct"/>
          </w:tcPr>
          <w:p w14:paraId="44B27595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Credit</w:t>
            </w:r>
          </w:p>
        </w:tc>
      </w:tr>
      <w:tr w:rsidR="00980D64" w:rsidRPr="00F9668D" w14:paraId="4161F97F" w14:textId="77777777" w:rsidTr="009F2C1B">
        <w:tc>
          <w:tcPr>
            <w:tcW w:w="2893" w:type="pct"/>
            <w:gridSpan w:val="2"/>
          </w:tcPr>
          <w:p w14:paraId="2D1D3B23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Budgetary</w:t>
            </w:r>
          </w:p>
        </w:tc>
        <w:tc>
          <w:tcPr>
            <w:tcW w:w="551" w:type="pct"/>
          </w:tcPr>
          <w:p w14:paraId="55726875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211E39EE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1FA128BE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04A4CD3B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D64" w:rsidRPr="00F9668D" w14:paraId="7A2C8234" w14:textId="77777777" w:rsidTr="009F2C1B">
        <w:tc>
          <w:tcPr>
            <w:tcW w:w="644" w:type="pct"/>
          </w:tcPr>
          <w:p w14:paraId="66AD454A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420100</w:t>
            </w:r>
          </w:p>
        </w:tc>
        <w:tc>
          <w:tcPr>
            <w:tcW w:w="2249" w:type="pct"/>
          </w:tcPr>
          <w:p w14:paraId="2048250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Total Actual Resources - Collected</w:t>
            </w:r>
          </w:p>
        </w:tc>
        <w:tc>
          <w:tcPr>
            <w:tcW w:w="551" w:type="pct"/>
          </w:tcPr>
          <w:p w14:paraId="0AC0CAF8" w14:textId="70B6132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3" w:type="pct"/>
          </w:tcPr>
          <w:p w14:paraId="21374EA2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61D05BB7" w14:textId="5AD9C3EC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30,000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4" w:type="pct"/>
          </w:tcPr>
          <w:p w14:paraId="115B6488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51A4D5F4" w14:textId="77777777" w:rsidTr="009F2C1B">
        <w:tc>
          <w:tcPr>
            <w:tcW w:w="644" w:type="pct"/>
          </w:tcPr>
          <w:p w14:paraId="188C0C10" w14:textId="1DA17B10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F63E5B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5200</w:t>
            </w:r>
            <w:r w:rsidR="004B615F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9" w:type="pct"/>
          </w:tcPr>
          <w:p w14:paraId="4FB78F5D" w14:textId="7E6256CD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Reimbursements Earned – Collected </w:t>
            </w:r>
            <w:proofErr w:type="gramStart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From</w:t>
            </w:r>
            <w:proofErr w:type="gramEnd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Federal/Non-Federal Exception Sources</w:t>
            </w:r>
          </w:p>
        </w:tc>
        <w:tc>
          <w:tcPr>
            <w:tcW w:w="551" w:type="pct"/>
          </w:tcPr>
          <w:p w14:paraId="5003BC8C" w14:textId="531C86FC" w:rsidR="00980D64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80D64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A6537ED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581F5C9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46309A86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7FF23EAF" w14:textId="77777777" w:rsidTr="009F2C1B">
        <w:tc>
          <w:tcPr>
            <w:tcW w:w="644" w:type="pct"/>
          </w:tcPr>
          <w:p w14:paraId="13948BC3" w14:textId="742D3B63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425300</w:t>
            </w:r>
            <w:r w:rsidR="004B615F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9" w:type="pct"/>
          </w:tcPr>
          <w:p w14:paraId="44C26DCA" w14:textId="383D000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Prior-Year Unfilled Customer Orders </w:t>
            </w:r>
            <w:proofErr w:type="gramStart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gramEnd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Advance – Refund Paid</w:t>
            </w:r>
          </w:p>
        </w:tc>
        <w:tc>
          <w:tcPr>
            <w:tcW w:w="551" w:type="pct"/>
          </w:tcPr>
          <w:p w14:paraId="71FAAFD4" w14:textId="5F4190DC" w:rsidR="00F63E5B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93842DD" w14:textId="77777777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3E69F306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019D05C0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6AD" w:rsidRPr="00F9668D" w14:paraId="3B8D43D4" w14:textId="77777777" w:rsidTr="009F2C1B">
        <w:tc>
          <w:tcPr>
            <w:tcW w:w="644" w:type="pct"/>
          </w:tcPr>
          <w:p w14:paraId="29746E90" w14:textId="49297038" w:rsidR="00EC36AD" w:rsidRPr="008E59F7" w:rsidRDefault="00EC36A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425400</w:t>
            </w:r>
          </w:p>
        </w:tc>
        <w:tc>
          <w:tcPr>
            <w:tcW w:w="2249" w:type="pct"/>
          </w:tcPr>
          <w:p w14:paraId="72C24BDF" w14:textId="6A098C2C" w:rsidR="00EC36AD" w:rsidRPr="008E59F7" w:rsidRDefault="00EC36A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Reimbursements Earned – Collected </w:t>
            </w:r>
            <w:proofErr w:type="gramStart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From</w:t>
            </w:r>
            <w:proofErr w:type="gramEnd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Non-Federal Sources</w:t>
            </w:r>
          </w:p>
        </w:tc>
        <w:tc>
          <w:tcPr>
            <w:tcW w:w="551" w:type="pct"/>
          </w:tcPr>
          <w:p w14:paraId="22E5A7BE" w14:textId="6E4D5990" w:rsidR="00EC36AD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5F60F611" w14:textId="77777777" w:rsidR="00EC36AD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25CCE669" w14:textId="77777777" w:rsidR="00EC36AD" w:rsidRPr="008E59F7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40B003C4" w14:textId="77777777" w:rsidR="00EC36AD" w:rsidRPr="008E59F7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D64" w:rsidRPr="00F9668D" w14:paraId="259D6529" w14:textId="77777777" w:rsidTr="009F2C1B">
        <w:tc>
          <w:tcPr>
            <w:tcW w:w="644" w:type="pct"/>
          </w:tcPr>
          <w:p w14:paraId="3BB0D239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465000</w:t>
            </w:r>
          </w:p>
        </w:tc>
        <w:tc>
          <w:tcPr>
            <w:tcW w:w="2249" w:type="pct"/>
          </w:tcPr>
          <w:p w14:paraId="097DB3B8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Allotments - Expired Authority</w:t>
            </w:r>
          </w:p>
        </w:tc>
        <w:tc>
          <w:tcPr>
            <w:tcW w:w="551" w:type="pct"/>
          </w:tcPr>
          <w:p w14:paraId="3664599C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42CE7F40" w14:textId="20167646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9" w:type="pct"/>
          </w:tcPr>
          <w:p w14:paraId="06F4A254" w14:textId="07C1405F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72042F74" w14:textId="2B4A07C1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70EBCE63" w14:textId="77777777" w:rsidTr="009F2C1B">
        <w:tc>
          <w:tcPr>
            <w:tcW w:w="644" w:type="pct"/>
          </w:tcPr>
          <w:p w14:paraId="223E9EA7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480100</w:t>
            </w:r>
          </w:p>
        </w:tc>
        <w:tc>
          <w:tcPr>
            <w:tcW w:w="2249" w:type="pct"/>
          </w:tcPr>
          <w:p w14:paraId="57592E7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Undelivered Orders – Obligations, Unpaid</w:t>
            </w:r>
          </w:p>
        </w:tc>
        <w:tc>
          <w:tcPr>
            <w:tcW w:w="551" w:type="pct"/>
          </w:tcPr>
          <w:p w14:paraId="1358046A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32AE1C0B" w14:textId="6C3CC960" w:rsidR="00980D64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9" w:type="pct"/>
          </w:tcPr>
          <w:p w14:paraId="5C769B0D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4D271F62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3EB36FF9" w14:textId="77777777" w:rsidTr="009F2C1B">
        <w:tc>
          <w:tcPr>
            <w:tcW w:w="644" w:type="pct"/>
          </w:tcPr>
          <w:p w14:paraId="1E2E435E" w14:textId="6FC54BA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480200</w:t>
            </w:r>
          </w:p>
        </w:tc>
        <w:tc>
          <w:tcPr>
            <w:tcW w:w="2249" w:type="pct"/>
          </w:tcPr>
          <w:p w14:paraId="6FDB3288" w14:textId="6CB3FA49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Undelivered Orders – Obligations, Prepaid/Advanced</w:t>
            </w:r>
          </w:p>
        </w:tc>
        <w:tc>
          <w:tcPr>
            <w:tcW w:w="551" w:type="pct"/>
          </w:tcPr>
          <w:p w14:paraId="472E6CE3" w14:textId="4F95ACEB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5B142671" w14:textId="3C178A83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2F139F0F" w14:textId="6E29A6F1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1EC9CC68" w14:textId="07CA0AA1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527661AD" w14:textId="77777777" w:rsidTr="009F2C1B">
        <w:tc>
          <w:tcPr>
            <w:tcW w:w="644" w:type="pct"/>
          </w:tcPr>
          <w:p w14:paraId="2159995D" w14:textId="6766DB82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F63E5B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49" w:type="pct"/>
          </w:tcPr>
          <w:p w14:paraId="055D3FC2" w14:textId="0BD70F98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Adjustments of Prior-Year Unpaid Undelivered Orders – Obligations, Recoveries</w:t>
            </w:r>
          </w:p>
        </w:tc>
        <w:tc>
          <w:tcPr>
            <w:tcW w:w="551" w:type="pct"/>
          </w:tcPr>
          <w:p w14:paraId="6563A714" w14:textId="579A1B99" w:rsidR="00980D64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B0D8D8C" w14:textId="77323ABD" w:rsidR="00980D64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11FC0130" w14:textId="5D046AC8" w:rsidR="00980D64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0BC6534D" w14:textId="5A8426B3" w:rsidR="00980D64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7A0473B3" w14:textId="77777777" w:rsidTr="009F2C1B">
        <w:tc>
          <w:tcPr>
            <w:tcW w:w="644" w:type="pct"/>
          </w:tcPr>
          <w:p w14:paraId="35DE5E0A" w14:textId="2E207481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487200</w:t>
            </w:r>
          </w:p>
        </w:tc>
        <w:tc>
          <w:tcPr>
            <w:tcW w:w="2249" w:type="pct"/>
          </w:tcPr>
          <w:p w14:paraId="2ECA888A" w14:textId="7444655A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Downward Adjustments of Prior-Year Prepaid/Advanced Undelivered Orders – Obligations, Refunds Collected</w:t>
            </w:r>
          </w:p>
        </w:tc>
        <w:tc>
          <w:tcPr>
            <w:tcW w:w="551" w:type="pct"/>
          </w:tcPr>
          <w:p w14:paraId="2AE4E6FB" w14:textId="4485F5F3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A7E04A6" w14:textId="0D8159E5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3F852980" w14:textId="3E0C292F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4" w:type="pct"/>
          </w:tcPr>
          <w:p w14:paraId="7295DB21" w14:textId="75506FB7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5C6FA904" w14:textId="77777777" w:rsidTr="009F2C1B">
        <w:tc>
          <w:tcPr>
            <w:tcW w:w="644" w:type="pct"/>
          </w:tcPr>
          <w:p w14:paraId="6E0D6B7A" w14:textId="5624BD14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490200</w:t>
            </w:r>
          </w:p>
        </w:tc>
        <w:tc>
          <w:tcPr>
            <w:tcW w:w="2249" w:type="pct"/>
          </w:tcPr>
          <w:p w14:paraId="13E11970" w14:textId="180D00A9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Delivered Orders – Obligations, Paid</w:t>
            </w:r>
          </w:p>
        </w:tc>
        <w:tc>
          <w:tcPr>
            <w:tcW w:w="551" w:type="pct"/>
          </w:tcPr>
          <w:p w14:paraId="3D99A9BD" w14:textId="77777777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44BE1A11" w14:textId="7B6BE9B2" w:rsidR="00F63E5B" w:rsidRPr="00445674" w:rsidRDefault="00576240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C36A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4B119F83" w14:textId="47A5A396" w:rsidR="00576240" w:rsidRPr="00445674" w:rsidRDefault="00576240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9" w:type="pct"/>
          </w:tcPr>
          <w:p w14:paraId="7E2134FC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5AFAA3ED" w14:textId="2CF68A3F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74BF81C2" w14:textId="77777777" w:rsidTr="009F2C1B">
        <w:tc>
          <w:tcPr>
            <w:tcW w:w="2893" w:type="pct"/>
            <w:gridSpan w:val="2"/>
          </w:tcPr>
          <w:p w14:paraId="228E063D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51" w:type="pct"/>
          </w:tcPr>
          <w:p w14:paraId="3D920436" w14:textId="0D8BF8C6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A6CA5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25B87259" w14:textId="45FFF24A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A6CA5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300774EF" w14:textId="69C3FBA5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4" w:type="pct"/>
          </w:tcPr>
          <w:p w14:paraId="291DBBEF" w14:textId="034BC98C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980D64" w:rsidRPr="00F9668D" w14:paraId="27F1DFE6" w14:textId="77777777" w:rsidTr="009F2C1B">
        <w:trPr>
          <w:trHeight w:val="233"/>
        </w:trPr>
        <w:tc>
          <w:tcPr>
            <w:tcW w:w="2893" w:type="pct"/>
            <w:gridSpan w:val="2"/>
          </w:tcPr>
          <w:p w14:paraId="2202DAAB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Proprietary</w:t>
            </w:r>
          </w:p>
        </w:tc>
        <w:tc>
          <w:tcPr>
            <w:tcW w:w="551" w:type="pct"/>
          </w:tcPr>
          <w:p w14:paraId="628B9003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1F209E48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</w:tcPr>
          <w:p w14:paraId="4164E5CE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56D0EBC6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0D64" w:rsidRPr="00F9668D" w14:paraId="26E5D491" w14:textId="77777777" w:rsidTr="009F2C1B">
        <w:tc>
          <w:tcPr>
            <w:tcW w:w="644" w:type="pct"/>
          </w:tcPr>
          <w:p w14:paraId="052753A6" w14:textId="30BF22B0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101000 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2249" w:type="pct"/>
          </w:tcPr>
          <w:p w14:paraId="50C0B9A8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Fund Balance </w:t>
            </w:r>
            <w:proofErr w:type="gramStart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gramEnd"/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Treasury</w:t>
            </w:r>
          </w:p>
        </w:tc>
        <w:tc>
          <w:tcPr>
            <w:tcW w:w="551" w:type="pct"/>
          </w:tcPr>
          <w:p w14:paraId="0C9F3E45" w14:textId="3722B86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5424A78B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1D3C6E78" w14:textId="6B1A22DF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504" w:type="pct"/>
          </w:tcPr>
          <w:p w14:paraId="3266A572" w14:textId="19E85D17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43D2D" w:rsidRPr="00F9668D" w14:paraId="76C12E6D" w14:textId="77777777" w:rsidTr="009F2C1B">
        <w:tc>
          <w:tcPr>
            <w:tcW w:w="644" w:type="pct"/>
          </w:tcPr>
          <w:p w14:paraId="3B6FBA6E" w14:textId="2AF9110B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2249" w:type="pct"/>
          </w:tcPr>
          <w:p w14:paraId="484FE015" w14:textId="4D138514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Unexpended Appropriations – Cumulative</w:t>
            </w:r>
          </w:p>
        </w:tc>
        <w:tc>
          <w:tcPr>
            <w:tcW w:w="551" w:type="pct"/>
          </w:tcPr>
          <w:p w14:paraId="3B546277" w14:textId="00E52C6E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F524B18" w14:textId="72E63B7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0317A5B9" w14:textId="05845DB0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3D3D610E" w14:textId="42D81ABB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30,000</w:t>
            </w:r>
          </w:p>
        </w:tc>
      </w:tr>
      <w:tr w:rsidR="00843D2D" w:rsidRPr="00F9668D" w14:paraId="4F3A100B" w14:textId="77777777" w:rsidTr="009F2C1B">
        <w:tc>
          <w:tcPr>
            <w:tcW w:w="644" w:type="pct"/>
          </w:tcPr>
          <w:p w14:paraId="3A7BCC0C" w14:textId="56745DC0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310710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249" w:type="pct"/>
          </w:tcPr>
          <w:p w14:paraId="3A4FAD85" w14:textId="6A6AFACD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Unexpended Appropriations – Used – Disbursed</w:t>
            </w:r>
          </w:p>
        </w:tc>
        <w:tc>
          <w:tcPr>
            <w:tcW w:w="551" w:type="pct"/>
          </w:tcPr>
          <w:p w14:paraId="1DC093E5" w14:textId="2524793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7FF68417" w14:textId="034B1EA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2F3666A2" w14:textId="5B7AD2C4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504" w:type="pct"/>
            <w:vAlign w:val="bottom"/>
          </w:tcPr>
          <w:p w14:paraId="550C2D7E" w14:textId="11F48AEA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46F241CF" w14:textId="77777777" w:rsidTr="009F2C1B">
        <w:tc>
          <w:tcPr>
            <w:tcW w:w="644" w:type="pct"/>
          </w:tcPr>
          <w:p w14:paraId="5A188375" w14:textId="29CECD9B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331000</w:t>
            </w:r>
          </w:p>
        </w:tc>
        <w:tc>
          <w:tcPr>
            <w:tcW w:w="2249" w:type="pct"/>
          </w:tcPr>
          <w:p w14:paraId="797815F6" w14:textId="017967D3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Cumulative Results of Operations</w:t>
            </w:r>
          </w:p>
        </w:tc>
        <w:tc>
          <w:tcPr>
            <w:tcW w:w="551" w:type="pct"/>
          </w:tcPr>
          <w:p w14:paraId="0EEF853E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5D74D34" w14:textId="10478AB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549" w:type="pct"/>
          </w:tcPr>
          <w:p w14:paraId="7FB987C6" w14:textId="7A4C1CA9" w:rsidR="00980D64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0B9AA680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382F069D" w14:textId="77777777" w:rsidTr="009F2C1B">
        <w:tc>
          <w:tcPr>
            <w:tcW w:w="644" w:type="pct"/>
          </w:tcPr>
          <w:p w14:paraId="56D37CB6" w14:textId="6AE84D1C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520000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(F)</w:t>
            </w:r>
          </w:p>
        </w:tc>
        <w:tc>
          <w:tcPr>
            <w:tcW w:w="2249" w:type="pct"/>
          </w:tcPr>
          <w:p w14:paraId="0A643C25" w14:textId="38C0E69D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Revenue From Services Provided</w:t>
            </w:r>
          </w:p>
        </w:tc>
        <w:tc>
          <w:tcPr>
            <w:tcW w:w="551" w:type="pct"/>
          </w:tcPr>
          <w:p w14:paraId="42640BBE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32349A0" w14:textId="0EB85EAA" w:rsidR="00980D64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4BCC2B2F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72A17C6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4CDC" w:rsidRPr="00F9668D" w14:paraId="48763020" w14:textId="77777777" w:rsidTr="009F2C1B">
        <w:tc>
          <w:tcPr>
            <w:tcW w:w="644" w:type="pct"/>
          </w:tcPr>
          <w:p w14:paraId="5DF083D8" w14:textId="146270EA" w:rsidR="00334CDC" w:rsidRPr="00445674" w:rsidRDefault="00334CDC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520000 (N)</w:t>
            </w:r>
          </w:p>
        </w:tc>
        <w:tc>
          <w:tcPr>
            <w:tcW w:w="2249" w:type="pct"/>
          </w:tcPr>
          <w:p w14:paraId="6EFEE1BD" w14:textId="1D8C6832" w:rsidR="00334CDC" w:rsidRPr="00445674" w:rsidRDefault="00334CDC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Revenue From Services Provided</w:t>
            </w:r>
          </w:p>
        </w:tc>
        <w:tc>
          <w:tcPr>
            <w:tcW w:w="551" w:type="pct"/>
          </w:tcPr>
          <w:p w14:paraId="4326FB8F" w14:textId="4E34B5BF" w:rsidR="00334CDC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498D6601" w14:textId="3AB85F81" w:rsidR="00334CDC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549" w:type="pct"/>
          </w:tcPr>
          <w:p w14:paraId="508F1206" w14:textId="572D5114" w:rsidR="00334CDC" w:rsidRPr="008E59F7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1BB34BF8" w14:textId="008C4D4D" w:rsidR="00334CDC" w:rsidRPr="008E59F7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43D2D" w:rsidRPr="00F9668D" w14:paraId="79A4BEA0" w14:textId="77777777" w:rsidTr="009F2C1B">
        <w:tc>
          <w:tcPr>
            <w:tcW w:w="644" w:type="pct"/>
          </w:tcPr>
          <w:p w14:paraId="669EEDF8" w14:textId="00C58D2C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570010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249" w:type="pct"/>
          </w:tcPr>
          <w:p w14:paraId="7A1C3D00" w14:textId="17ADD914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Expended Appropriations – Disbursed</w:t>
            </w:r>
          </w:p>
        </w:tc>
        <w:tc>
          <w:tcPr>
            <w:tcW w:w="551" w:type="pct"/>
          </w:tcPr>
          <w:p w14:paraId="285D1725" w14:textId="036DA02C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64DC0E2" w14:textId="1FA66B8A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3FED5ACB" w14:textId="4E783F69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0FC0FC89" w14:textId="3D1C6536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</w:tr>
      <w:tr w:rsidR="00980D64" w:rsidRPr="00F9668D" w14:paraId="7E6A75CB" w14:textId="77777777" w:rsidTr="009F2C1B">
        <w:tc>
          <w:tcPr>
            <w:tcW w:w="644" w:type="pct"/>
          </w:tcPr>
          <w:p w14:paraId="7F1D84AE" w14:textId="4356B450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590900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(N)</w:t>
            </w:r>
          </w:p>
        </w:tc>
        <w:tc>
          <w:tcPr>
            <w:tcW w:w="2249" w:type="pct"/>
          </w:tcPr>
          <w:p w14:paraId="2A780AA3" w14:textId="0F5B4121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Contra Revenue for Other Revenue</w:t>
            </w:r>
          </w:p>
        </w:tc>
        <w:tc>
          <w:tcPr>
            <w:tcW w:w="551" w:type="pct"/>
          </w:tcPr>
          <w:p w14:paraId="5A3CD9C4" w14:textId="2DADAE0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503" w:type="pct"/>
          </w:tcPr>
          <w:p w14:paraId="6B7B2A23" w14:textId="7B07A824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6F0C7D2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4D2ACF95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1A473278" w14:textId="77777777" w:rsidTr="009F2C1B">
        <w:tc>
          <w:tcPr>
            <w:tcW w:w="644" w:type="pct"/>
          </w:tcPr>
          <w:p w14:paraId="35BE5A2B" w14:textId="6CDED88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610000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(N)</w:t>
            </w:r>
          </w:p>
        </w:tc>
        <w:tc>
          <w:tcPr>
            <w:tcW w:w="2249" w:type="pct"/>
          </w:tcPr>
          <w:p w14:paraId="6295EC86" w14:textId="2C87CB56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Operating Expenses/Program Costs</w:t>
            </w:r>
          </w:p>
        </w:tc>
        <w:tc>
          <w:tcPr>
            <w:tcW w:w="551" w:type="pct"/>
          </w:tcPr>
          <w:p w14:paraId="2C9FC6C5" w14:textId="171039E3" w:rsidR="00F63E5B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0899313C" w14:textId="046FB5EF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78029114" w14:textId="603C4D56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504" w:type="pct"/>
            <w:vAlign w:val="bottom"/>
          </w:tcPr>
          <w:p w14:paraId="158494A5" w14:textId="4CA3558F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439C725F" w14:textId="77777777" w:rsidTr="009F2C1B">
        <w:tc>
          <w:tcPr>
            <w:tcW w:w="644" w:type="pct"/>
          </w:tcPr>
          <w:p w14:paraId="5535F7D0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249" w:type="pct"/>
          </w:tcPr>
          <w:p w14:paraId="1270C533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14:paraId="0B49F8D1" w14:textId="2361D1BB" w:rsidR="00980D64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980D64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2FDB21C0" w14:textId="41118AC4" w:rsidR="00980D64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980D64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04AA8298" w14:textId="08AFED68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4" w:type="pct"/>
          </w:tcPr>
          <w:p w14:paraId="1C60AB68" w14:textId="0A453945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</w:tr>
    </w:tbl>
    <w:bookmarkEnd w:id="5"/>
    <w:p w14:paraId="45DB5B7C" w14:textId="77777777" w:rsidR="00576240" w:rsidRPr="000A6CBE" w:rsidRDefault="00576240" w:rsidP="00576240">
      <w:pPr>
        <w:rPr>
          <w:rFonts w:ascii="Times New Roman" w:hAnsi="Times New Roman" w:cs="Times New Roman"/>
          <w:b/>
          <w:bCs/>
        </w:rPr>
      </w:pPr>
      <w:r w:rsidRPr="00B41BAC">
        <w:rPr>
          <w:b/>
          <w:bCs/>
        </w:rPr>
        <w:t xml:space="preserve">* </w:t>
      </w:r>
      <w:r w:rsidRPr="00B41BAC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0CC39297" w14:textId="77777777" w:rsidR="00576240" w:rsidRDefault="005762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2EBD1" w14:textId="1EDC8413" w:rsidR="00A63F2E" w:rsidRDefault="00CF31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134">
        <w:rPr>
          <w:rFonts w:ascii="Times New Roman" w:hAnsi="Times New Roman" w:cs="Times New Roman"/>
          <w:b/>
          <w:bCs/>
          <w:sz w:val="24"/>
          <w:szCs w:val="24"/>
        </w:rPr>
        <w:lastRenderedPageBreak/>
        <w:t>Year 2 Closing Entries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CF3134" w:rsidRPr="00C52BA0" w14:paraId="6BD8094E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222CB24" w14:textId="2AADCB94" w:rsidR="00CF3134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F3134">
              <w:rPr>
                <w:rFonts w:ascii="Times New Roman" w:eastAsia="Calibri" w:hAnsi="Times New Roman" w:cs="Times New Roman"/>
              </w:rPr>
              <w:t>. To record the closing of paid delivered orders to total actual resources.</w:t>
            </w:r>
          </w:p>
        </w:tc>
      </w:tr>
      <w:tr w:rsidR="00CF3134" w:rsidRPr="00C52BA0" w14:paraId="39BFF7B7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59E9DE62" w14:textId="692A78D1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7C0548EA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1CB27C0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19C0DC93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16DAB591" w14:textId="4F906D6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5F743E10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97DC31C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8B2ADBD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F3134" w:rsidRPr="00C52BA0" w14:paraId="41DB7B12" w14:textId="77777777" w:rsidTr="00F26CE7">
        <w:trPr>
          <w:trHeight w:val="1853"/>
        </w:trPr>
        <w:tc>
          <w:tcPr>
            <w:tcW w:w="1578" w:type="pct"/>
          </w:tcPr>
          <w:p w14:paraId="148EE8F9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DFB1CB" w14:textId="6836EF0E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490200 Delivered Orders – Obligations, </w:t>
            </w:r>
          </w:p>
          <w:p w14:paraId="34B4804E" w14:textId="0CEDFC66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Paid</w:t>
            </w:r>
          </w:p>
          <w:p w14:paraId="2C5C9171" w14:textId="3A74489F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420100 Total Actual Resources – </w:t>
            </w:r>
          </w:p>
          <w:p w14:paraId="20F8817D" w14:textId="0E1EF01C" w:rsidR="00CF3134" w:rsidRPr="005C3032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</w:t>
            </w:r>
          </w:p>
          <w:p w14:paraId="0BAAF5B9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A17554" w14:textId="07EE763B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B2D0F20" w14:textId="3966732F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7AAA0CB2" w14:textId="77777777" w:rsidR="00CF3134" w:rsidRPr="003E428A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8B6133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0BAC8D" w14:textId="08ED1F89" w:rsidR="00CF3134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30</w:t>
            </w:r>
            <w:r w:rsidR="00CF3134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56E75DF6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0C7DD0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434710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0A1AFC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A1E25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23612A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533524" w14:textId="2A5DB6B4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472A7859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57D91B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30B46E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E95249" w14:textId="1EB090F9" w:rsidR="00CF3134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30</w:t>
            </w:r>
            <w:r w:rsidR="00CF3134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0206900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CFA698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36F77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BFECA3" w14:textId="77777777" w:rsidR="00CF3134" w:rsidRPr="00445674" w:rsidRDefault="00CF3134" w:rsidP="00F26CE7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34B20A" w14:textId="77777777" w:rsidR="00CF3134" w:rsidRPr="00445674" w:rsidRDefault="00CF3134" w:rsidP="00CF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2C9EEA86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97D5B1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EDDE49" w14:textId="7A7B3B4C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F314</w:t>
            </w:r>
          </w:p>
          <w:p w14:paraId="2E758172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F3AD9B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B58002E" w14:textId="77777777" w:rsidR="00CF3134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37DC287" w14:textId="6BFD33FF" w:rsidR="00CF3134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490200 Delivered Orders – Obligations, Paid</w:t>
            </w:r>
          </w:p>
          <w:p w14:paraId="6A9C9579" w14:textId="77777777" w:rsidR="00CF3134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420100 Total Actual Resources – </w:t>
            </w:r>
          </w:p>
          <w:p w14:paraId="141F3A65" w14:textId="77777777" w:rsidR="00CF3134" w:rsidRPr="005C3032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</w:t>
            </w:r>
          </w:p>
          <w:p w14:paraId="161A3EF8" w14:textId="77777777" w:rsidR="00CF3134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22934A5" w14:textId="41E555D2" w:rsidR="00CF3134" w:rsidRPr="00C52BA0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1D5A2CA" w14:textId="77777777" w:rsidR="00CF3134" w:rsidRPr="00901D28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BD2FB2B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17FA8E05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25C867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2710CA" w14:textId="223833BE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2FBBC6FD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1CD94D4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D36D58" w14:textId="01860318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163DF" w14:textId="3AD125AC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42A838" w14:textId="77777777" w:rsidR="005C2976" w:rsidRDefault="005C2976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9F1DA7" w14:textId="5A2D4F28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816AB21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AFC284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61E44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0083E828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6DE4A7" w14:textId="7FCCB873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CD085D" w14:textId="158F9F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F314</w:t>
            </w:r>
          </w:p>
          <w:p w14:paraId="15E9B543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EBF0B56" w14:textId="5A1D12A8" w:rsidR="00CF3134" w:rsidRDefault="00CF313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F07CCF" w:rsidRPr="00C52BA0" w14:paraId="331DE7FF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417B52A2" w14:textId="6B10B578" w:rsidR="00F07CCF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07CCF">
              <w:rPr>
                <w:rFonts w:ascii="Times New Roman" w:eastAsia="Calibri" w:hAnsi="Times New Roman" w:cs="Times New Roman"/>
              </w:rPr>
              <w:t>. To record the closing of downward adjustments.</w:t>
            </w:r>
          </w:p>
        </w:tc>
      </w:tr>
      <w:tr w:rsidR="00F07CCF" w:rsidRPr="00C52BA0" w14:paraId="42B2EF23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1D59DEA1" w14:textId="20AFA43B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1BBE9AC9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A44D1C1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D2FD6EB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6F54CE4F" w14:textId="156A77CA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37B9DD8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86325BC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EAB74F6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07CCF" w:rsidRPr="00C52BA0" w14:paraId="68AC3B8C" w14:textId="77777777" w:rsidTr="00F26CE7">
        <w:trPr>
          <w:trHeight w:val="1853"/>
        </w:trPr>
        <w:tc>
          <w:tcPr>
            <w:tcW w:w="1578" w:type="pct"/>
          </w:tcPr>
          <w:p w14:paraId="658CEF99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32DAB76" w14:textId="1E5993D8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44CD85E2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487100 Adjustments of Prior-Year </w:t>
            </w:r>
          </w:p>
          <w:p w14:paraId="66EDAB66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Unpaid Undelivered Orders – </w:t>
            </w:r>
          </w:p>
          <w:p w14:paraId="3A2AD64E" w14:textId="052DDE4E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Obligations, Recoveries</w:t>
            </w:r>
          </w:p>
          <w:p w14:paraId="4BB6022B" w14:textId="77777777" w:rsidR="00F07CCF" w:rsidRP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E5DF2" w14:textId="77777777" w:rsidR="004E0F1E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86C41A9" w14:textId="77EBDC46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C1FA346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34C774B8" w14:textId="77777777" w:rsidR="00F07CCF" w:rsidRPr="003E428A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2D58AD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3C2556" w14:textId="06945D92" w:rsidR="00F07CCF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F07CCF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5F7115C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5E5735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4437C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D085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D4CD49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D45CC2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F76667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032054C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6174EB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CF234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8A4031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CD72B1" w14:textId="2DDFCD5C" w:rsidR="00F07CCF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F07CCF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6EB5B07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3EA51C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50F6B8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15B8A0" w14:textId="77777777" w:rsidR="00F07CCF" w:rsidRPr="00445674" w:rsidRDefault="00F07CCF" w:rsidP="00F26CE7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58AC69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6DB33A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58682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070A5" w14:textId="475E6DCE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F332</w:t>
            </w:r>
          </w:p>
          <w:p w14:paraId="6A0E209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04351D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B767C98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76B056A" w14:textId="523539AE" w:rsidR="00F07CCF" w:rsidRDefault="00A15812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480200 </w:t>
            </w:r>
            <w:r w:rsidR="004E0F1E">
              <w:rPr>
                <w:rFonts w:ascii="Times New Roman" w:hAnsi="Times New Roman" w:cs="Times New Roman"/>
              </w:rPr>
              <w:t>Undelivered Orders – Obligations, Prepaid/Advanced</w:t>
            </w:r>
          </w:p>
          <w:p w14:paraId="5EF2B288" w14:textId="2B66276F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487200 Downward Adjustments of</w:t>
            </w:r>
          </w:p>
          <w:p w14:paraId="09039196" w14:textId="0FE5A5DA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Prior-Year Prepaid/Advanced </w:t>
            </w:r>
          </w:p>
          <w:p w14:paraId="78185390" w14:textId="63D2288A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Undelivered Orders – Obligations,</w:t>
            </w:r>
          </w:p>
          <w:p w14:paraId="2B58B0EA" w14:textId="6644C94F" w:rsidR="00F07CCF" w:rsidRPr="005C3032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Refunds Collected</w:t>
            </w:r>
          </w:p>
          <w:p w14:paraId="0FBB9A76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B216A60" w14:textId="77777777" w:rsidR="00F07CCF" w:rsidRPr="00C52BA0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BFA9F9F" w14:textId="77777777" w:rsidR="00F07CCF" w:rsidRPr="00901D28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18CA59D3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5E4BCE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30E907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6880F8" w14:textId="4592C9F2" w:rsidR="00F07CCF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2,000</w:t>
            </w:r>
          </w:p>
          <w:p w14:paraId="42287240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4B3D805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72F855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AD976B" w14:textId="2B5A23E1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1F35D9" w14:textId="146187C6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A26468" w14:textId="7CF2F3CC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7FC96E" w14:textId="345F3F3A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096BBD" w14:textId="5D963D6C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2,000</w:t>
            </w:r>
          </w:p>
          <w:p w14:paraId="3196A2BD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03F623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06573C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4D6D52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3F679212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5B879F" w14:textId="67BF4F85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5A81C0" w14:textId="530CDAC5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F328</w:t>
            </w:r>
          </w:p>
          <w:p w14:paraId="51F2BF93" w14:textId="77777777" w:rsidR="00F07CCF" w:rsidRPr="00C52BA0" w:rsidRDefault="00F07CCF" w:rsidP="00F0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8618D6D" w14:textId="5DFFEEF9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FBFC4" w14:textId="45EC9EF7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F07CCF" w:rsidRPr="00C52BA0" w14:paraId="2F6617B9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BBE523F" w14:textId="5DD5B272" w:rsidR="00F07CCF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F07CCF">
              <w:rPr>
                <w:rFonts w:ascii="Times New Roman" w:eastAsia="Calibri" w:hAnsi="Times New Roman" w:cs="Times New Roman"/>
              </w:rPr>
              <w:t>. To record the closing of revenues and expenses to cumulative results of operations.</w:t>
            </w:r>
          </w:p>
        </w:tc>
      </w:tr>
      <w:tr w:rsidR="00F07CCF" w:rsidRPr="00C52BA0" w14:paraId="5E327689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7AA8F011" w14:textId="6E7D01F6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E0EB08A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54977B6B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266972E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4C29B59" w14:textId="6DDFA3F2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8CE84CA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5C922F5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4EE84C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07CCF" w:rsidRPr="00C52BA0" w14:paraId="11E210A2" w14:textId="77777777" w:rsidTr="00F26CE7">
        <w:trPr>
          <w:trHeight w:val="1853"/>
        </w:trPr>
        <w:tc>
          <w:tcPr>
            <w:tcW w:w="1578" w:type="pct"/>
          </w:tcPr>
          <w:p w14:paraId="50FA582F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BCDF216" w14:textId="0BEA3F81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6CD21BD" w14:textId="77777777" w:rsidR="00F07CCF" w:rsidRP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943124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E2E17FB" w14:textId="3754ABB7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331000 Cumulative Results of Operations</w:t>
            </w:r>
          </w:p>
          <w:p w14:paraId="76D4506C" w14:textId="2C54F51D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590900</w:t>
            </w:r>
            <w:r w:rsidR="003947A0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Contra Revenue for Other </w:t>
            </w:r>
          </w:p>
          <w:p w14:paraId="464C5848" w14:textId="1665DFCE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Revenue</w:t>
            </w:r>
          </w:p>
          <w:p w14:paraId="4B61BAE9" w14:textId="56C74730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610000</w:t>
            </w:r>
            <w:r w:rsidR="003947A0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</w:t>
            </w:r>
          </w:p>
          <w:p w14:paraId="5D47B169" w14:textId="4D947EDC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Costs</w:t>
            </w:r>
          </w:p>
          <w:p w14:paraId="54D3A2B3" w14:textId="561592A1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A71005" w14:textId="2AB6585B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520000 Revenue </w:t>
            </w:r>
            <w:proofErr w:type="gramStart"/>
            <w:r>
              <w:rPr>
                <w:rFonts w:ascii="Times New Roman" w:eastAsia="Calibri" w:hAnsi="Times New Roman" w:cs="Times New Roman"/>
              </w:rPr>
              <w:t>From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Services Provided</w:t>
            </w:r>
            <w:r w:rsidR="003947A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0A1D0A9" w14:textId="77777777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331000 Cumulative Results of </w:t>
            </w:r>
          </w:p>
          <w:p w14:paraId="7A43A546" w14:textId="2705F556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Operations</w:t>
            </w:r>
          </w:p>
          <w:p w14:paraId="395AD339" w14:textId="77777777" w:rsidR="00F07CCF" w:rsidRPr="003E428A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C65FFC8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BF090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CA855F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6B64F4" w14:textId="77777777" w:rsidR="00F07CCF" w:rsidRPr="00445674" w:rsidRDefault="00F07CCF" w:rsidP="00F07CC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0CC8F9" w14:textId="450F7DDB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22D99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4786B44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BDD325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C888B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8893DE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40A83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59E864" w14:textId="613A1B2E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67" w:type="pct"/>
          </w:tcPr>
          <w:p w14:paraId="4A3515C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9137C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15A7E1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D653C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767B0E" w14:textId="2C59EF85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46880D" w14:textId="59DE202E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856D29" w14:textId="20448C1C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00BFDBBA" w14:textId="5B5D21F8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ED182A" w14:textId="4DB20FD5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40898186" w14:textId="763AD7E1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8C9A6" w14:textId="16DCC956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5B933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62257E" w14:textId="293A973C" w:rsidR="00F07CCF" w:rsidRPr="00445674" w:rsidRDefault="00022D99" w:rsidP="00D21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52" w:type="pct"/>
          </w:tcPr>
          <w:p w14:paraId="7E45063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0D96EC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2E1A97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14D596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BEFCBB" w14:textId="612849DF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</w:tc>
        <w:tc>
          <w:tcPr>
            <w:tcW w:w="1411" w:type="pct"/>
          </w:tcPr>
          <w:p w14:paraId="79F25EA8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226533B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353F68A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3364F" w14:textId="77777777" w:rsidR="00F07CCF" w:rsidRPr="00C52BA0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00752C7" w14:textId="2E353D73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>331000</w:t>
            </w:r>
            <w:r>
              <w:rPr>
                <w:rFonts w:ascii="Times New Roman" w:eastAsia="Calibri" w:hAnsi="Times New Roman" w:cs="Times New Roman"/>
              </w:rPr>
              <w:t xml:space="preserve"> Cumulative Results of Operations</w:t>
            </w:r>
          </w:p>
          <w:p w14:paraId="2880503C" w14:textId="3C7D0CE3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610000</w:t>
            </w:r>
            <w:r w:rsidR="003947A0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Operating Expenses/</w:t>
            </w:r>
          </w:p>
          <w:p w14:paraId="77BF3B4B" w14:textId="6E0C47CB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Program Costs</w:t>
            </w:r>
            <w:r w:rsidR="003947A0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588E311C" w14:textId="77777777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9A95F1" w14:textId="77777777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67446D" w14:textId="1F3DBC09" w:rsidR="00F07CCF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>570010</w:t>
            </w:r>
            <w:r w:rsidR="003947A0">
              <w:rPr>
                <w:rFonts w:ascii="Times New Roman" w:eastAsia="Calibri" w:hAnsi="Times New Roman" w:cs="Times New Roman"/>
              </w:rPr>
              <w:t xml:space="preserve"> (G)</w:t>
            </w:r>
            <w:r w:rsidRPr="00D212D5">
              <w:rPr>
                <w:rFonts w:ascii="Times New Roman" w:eastAsia="Calibri" w:hAnsi="Times New Roman" w:cs="Times New Roman"/>
              </w:rPr>
              <w:t xml:space="preserve"> Expended Appropriations – Disbursed</w:t>
            </w:r>
            <w:r w:rsidR="003947A0">
              <w:rPr>
                <w:rFonts w:ascii="Times New Roman" w:eastAsia="Calibri" w:hAnsi="Times New Roman" w:cs="Times New Roman"/>
              </w:rPr>
              <w:t xml:space="preserve"> (RC 38)</w:t>
            </w:r>
          </w:p>
          <w:p w14:paraId="346B3A8E" w14:textId="7DDAAB40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 xml:space="preserve">   331000 Cumulative Results of </w:t>
            </w:r>
          </w:p>
          <w:p w14:paraId="48E8A704" w14:textId="2813200C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 xml:space="preserve">   Operations</w:t>
            </w:r>
          </w:p>
          <w:p w14:paraId="00C13C50" w14:textId="10337546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6B85A" w14:textId="77777777" w:rsidR="00D212D5" w:rsidRPr="00901D28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8C744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0FC141FE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0D574B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DA8FC1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A6B96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B1235A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70FCD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74C80FE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AA51C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4581E4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59CF7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780D1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C98AED" w14:textId="3245F840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14" w:type="pct"/>
          </w:tcPr>
          <w:p w14:paraId="5BE391C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5B5522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DDBFC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351F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3C69BE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B15EEA" w14:textId="3D15119A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512319" w14:textId="7FBC7455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7E3A0" w14:textId="41517C4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E197F24" w14:textId="632F6FA1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DA4E87" w14:textId="2B035F1F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64E614" w14:textId="28DB617D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37B22F" w14:textId="0ABB6A4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E8D7EC" w14:textId="49B0570F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08BF4E" w14:textId="53851A2D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4392F606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7F514CD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2BE766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B48B3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C39717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E6E8C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58EF52" w14:textId="7ABA6490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</w:tc>
      </w:tr>
    </w:tbl>
    <w:p w14:paraId="219B3EA0" w14:textId="25FCC6B7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0173F" w14:textId="1A68B1A4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3ADD4" w14:textId="19E08246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26C41" w14:textId="732FD59F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233711" w14:textId="1B0435DC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2F29F" w14:textId="1F726BFF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5CBE4" w14:textId="77777777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2"/>
        <w:gridCol w:w="1044"/>
        <w:gridCol w:w="940"/>
        <w:gridCol w:w="901"/>
        <w:gridCol w:w="3644"/>
        <w:gridCol w:w="733"/>
        <w:gridCol w:w="945"/>
        <w:gridCol w:w="671"/>
      </w:tblGrid>
      <w:tr w:rsidR="00D212D5" w:rsidRPr="00C52BA0" w14:paraId="7C3D779F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81BC411" w14:textId="294625F5" w:rsidR="00D212D5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D212D5">
              <w:rPr>
                <w:rFonts w:ascii="Times New Roman" w:eastAsia="Calibri" w:hAnsi="Times New Roman" w:cs="Times New Roman"/>
              </w:rPr>
              <w:t>. To record the consolidation of actual net-funded resources.</w:t>
            </w:r>
          </w:p>
        </w:tc>
      </w:tr>
      <w:tr w:rsidR="009A5C57" w:rsidRPr="00C52BA0" w14:paraId="70C8F756" w14:textId="77777777" w:rsidTr="00772DF6">
        <w:trPr>
          <w:trHeight w:val="350"/>
        </w:trPr>
        <w:tc>
          <w:tcPr>
            <w:tcW w:w="1572" w:type="pct"/>
            <w:shd w:val="clear" w:color="auto" w:fill="D9D9D9"/>
          </w:tcPr>
          <w:p w14:paraId="5D22F87C" w14:textId="5C644195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  <w:shd w:val="clear" w:color="auto" w:fill="D9D9D9"/>
          </w:tcPr>
          <w:p w14:paraId="21A39247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3" w:type="pct"/>
            <w:shd w:val="clear" w:color="auto" w:fill="D9D9D9"/>
          </w:tcPr>
          <w:p w14:paraId="1B2F707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8" w:type="pct"/>
            <w:shd w:val="clear" w:color="auto" w:fill="D9D9D9"/>
          </w:tcPr>
          <w:p w14:paraId="05FAEB7D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7" w:type="pct"/>
            <w:shd w:val="clear" w:color="auto" w:fill="D9D9D9"/>
          </w:tcPr>
          <w:p w14:paraId="0628D4DC" w14:textId="5B5921FB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3" w:type="pct"/>
            <w:shd w:val="clear" w:color="auto" w:fill="D9D9D9"/>
          </w:tcPr>
          <w:p w14:paraId="677AA31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5" w:type="pct"/>
            <w:shd w:val="clear" w:color="auto" w:fill="D9D9D9"/>
          </w:tcPr>
          <w:p w14:paraId="66D042EF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58" w:type="pct"/>
            <w:shd w:val="clear" w:color="auto" w:fill="D9D9D9"/>
          </w:tcPr>
          <w:p w14:paraId="5EA4BBE4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A5C57" w:rsidRPr="00C52BA0" w14:paraId="6261D593" w14:textId="77777777" w:rsidTr="00772DF6">
        <w:trPr>
          <w:trHeight w:val="1853"/>
        </w:trPr>
        <w:tc>
          <w:tcPr>
            <w:tcW w:w="1572" w:type="pct"/>
          </w:tcPr>
          <w:p w14:paraId="68C59274" w14:textId="77777777" w:rsidR="00D212D5" w:rsidRPr="00C52BA0" w:rsidRDefault="00D212D5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E9061D9" w14:textId="4AAC47A0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420100 Total Actual Resources - Collected</w:t>
            </w:r>
          </w:p>
          <w:p w14:paraId="7CD6EF88" w14:textId="6CD9ADB2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425200 Reimbursement Earned – </w:t>
            </w:r>
          </w:p>
          <w:p w14:paraId="4275FCAC" w14:textId="748AA19A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 From Federal/Non-Federal</w:t>
            </w:r>
          </w:p>
          <w:p w14:paraId="05668F34" w14:textId="77110526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Exception Sources</w:t>
            </w:r>
          </w:p>
          <w:p w14:paraId="62FF809C" w14:textId="2BF8224C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425300 Prior-Year Unfilled Customer</w:t>
            </w:r>
          </w:p>
          <w:p w14:paraId="69487760" w14:textId="2975D6BA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Orders With Advance – Refunds Paid</w:t>
            </w:r>
          </w:p>
          <w:p w14:paraId="368B41ED" w14:textId="49FDA535" w:rsidR="00022D99" w:rsidRPr="00445674" w:rsidRDefault="00022D99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45674">
              <w:rPr>
                <w:rFonts w:ascii="Times New Roman" w:hAnsi="Times New Roman" w:cs="Times New Roman"/>
              </w:rPr>
              <w:t xml:space="preserve">425400 Reimbursements Earned – </w:t>
            </w:r>
          </w:p>
          <w:p w14:paraId="28BB6E92" w14:textId="6DE0D235" w:rsidR="00022D99" w:rsidRDefault="00022D99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Collected From Non-Federal Sources</w:t>
            </w:r>
          </w:p>
          <w:p w14:paraId="436B36AA" w14:textId="77777777" w:rsidR="00D212D5" w:rsidRPr="00F07CCF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1CEBFB" w14:textId="77777777" w:rsidR="00D212D5" w:rsidRPr="00C52BA0" w:rsidRDefault="00D212D5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5722D35" w14:textId="69B05CDD" w:rsidR="00D212D5" w:rsidRPr="003E428A" w:rsidRDefault="00D212D5" w:rsidP="001A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3" w:type="pct"/>
          </w:tcPr>
          <w:p w14:paraId="583D1360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1D1F42" w14:textId="39E7D98C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22D99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0A44ECD0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3DA621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1B0D2B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D4E18A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DD70CD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3D6A7A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2A837D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" w:type="pct"/>
          </w:tcPr>
          <w:p w14:paraId="150342F5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2C5DBD" w14:textId="2A52D4E2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BDA9A8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14DFFE" w14:textId="6BEAD0A2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  <w:p w14:paraId="19E2064B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1817D5" w14:textId="64ED3A41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7BE0CB51" w14:textId="79E4DE5B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3333AE" w14:textId="33528655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F848D6" w14:textId="1545CD4D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2A56FCC7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2C332F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3E36E1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</w:tcPr>
          <w:p w14:paraId="64CC4A1A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43A4A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109960" w14:textId="47401CC6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09D8B14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158326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pct"/>
          </w:tcPr>
          <w:p w14:paraId="295535E7" w14:textId="77777777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501A460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B0BDF53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8354EF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5E304F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03E96" w14:textId="77777777" w:rsidR="00D212D5" w:rsidRPr="005C3032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DCBF2" w14:textId="77777777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125D962" w14:textId="55EF1CE4" w:rsidR="00D212D5" w:rsidRPr="00C52BA0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727C054" w14:textId="019CBDE9" w:rsidR="00D212D5" w:rsidRPr="00C52BA0" w:rsidRDefault="00D212D5" w:rsidP="00D212D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3" w:type="pct"/>
          </w:tcPr>
          <w:p w14:paraId="7B0A3A3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6953A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BB4D0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875FE3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pct"/>
          </w:tcPr>
          <w:p w14:paraId="3576467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7AAD4F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577443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3E98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F2F347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6BC1B5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F33192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" w:type="pct"/>
          </w:tcPr>
          <w:p w14:paraId="71C16868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CF4AB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729F9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FE15BE6" w14:textId="77777777" w:rsidR="00772DF6" w:rsidRDefault="00772DF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1"/>
        <w:gridCol w:w="1028"/>
        <w:gridCol w:w="919"/>
        <w:gridCol w:w="886"/>
        <w:gridCol w:w="3626"/>
        <w:gridCol w:w="821"/>
        <w:gridCol w:w="938"/>
        <w:gridCol w:w="671"/>
      </w:tblGrid>
      <w:tr w:rsidR="004E0F1E" w:rsidRPr="00C52BA0" w14:paraId="7E8DC4C7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DCA222B" w14:textId="0807A293" w:rsidR="004E0F1E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4E0F1E">
              <w:rPr>
                <w:rFonts w:ascii="Times New Roman" w:eastAsia="Calibri" w:hAnsi="Times New Roman" w:cs="Times New Roman"/>
              </w:rPr>
              <w:t>. To record closing of fiscal-year activity to unexpended appropriations.</w:t>
            </w:r>
          </w:p>
        </w:tc>
      </w:tr>
      <w:tr w:rsidR="009A5C57" w:rsidRPr="00C52BA0" w14:paraId="7E68A0BB" w14:textId="77777777" w:rsidTr="00772DF6">
        <w:trPr>
          <w:trHeight w:val="350"/>
        </w:trPr>
        <w:tc>
          <w:tcPr>
            <w:tcW w:w="1568" w:type="pct"/>
            <w:shd w:val="clear" w:color="auto" w:fill="D9D9D9"/>
          </w:tcPr>
          <w:p w14:paraId="1FC2FB8F" w14:textId="148DB27A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97" w:type="pct"/>
            <w:shd w:val="clear" w:color="auto" w:fill="D9D9D9"/>
          </w:tcPr>
          <w:p w14:paraId="16395AC5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5" w:type="pct"/>
            <w:shd w:val="clear" w:color="auto" w:fill="D9D9D9"/>
          </w:tcPr>
          <w:p w14:paraId="315BE56C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2" w:type="pct"/>
            <w:shd w:val="clear" w:color="auto" w:fill="D9D9D9"/>
          </w:tcPr>
          <w:p w14:paraId="2D7D405E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0" w:type="pct"/>
            <w:shd w:val="clear" w:color="auto" w:fill="D9D9D9"/>
          </w:tcPr>
          <w:p w14:paraId="391B31B6" w14:textId="2158F7C4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634EEB9B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2" w:type="pct"/>
            <w:shd w:val="clear" w:color="auto" w:fill="D9D9D9"/>
          </w:tcPr>
          <w:p w14:paraId="65B18700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58" w:type="pct"/>
            <w:shd w:val="clear" w:color="auto" w:fill="D9D9D9"/>
          </w:tcPr>
          <w:p w14:paraId="66950834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A5C57" w:rsidRPr="00C52BA0" w14:paraId="0B488AD4" w14:textId="77777777" w:rsidTr="00772DF6">
        <w:trPr>
          <w:trHeight w:val="1853"/>
        </w:trPr>
        <w:tc>
          <w:tcPr>
            <w:tcW w:w="1568" w:type="pct"/>
          </w:tcPr>
          <w:p w14:paraId="0EEB3114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C68B94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2EE59943" w14:textId="77777777" w:rsidR="004E0F1E" w:rsidRPr="00F07CCF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579C7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18633F0" w14:textId="0AB406E5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48370E8" w14:textId="77777777" w:rsidR="004E0F1E" w:rsidRPr="003E428A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pct"/>
          </w:tcPr>
          <w:p w14:paraId="618F2B47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7C2912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406F0E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F14BEC" w14:textId="77777777" w:rsidR="004E0F1E" w:rsidRDefault="004E0F1E" w:rsidP="00F26C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B516B2" w14:textId="37793D28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" w:type="pct"/>
          </w:tcPr>
          <w:p w14:paraId="4434864D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11176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BCC08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331EFC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3893DE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8DA230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DAE984" w14:textId="412C09B0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</w:tcPr>
          <w:p w14:paraId="113D5675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2A7063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26746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4CB01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0C5B5E" w14:textId="517C7CD4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pct"/>
          </w:tcPr>
          <w:p w14:paraId="7419E609" w14:textId="77777777" w:rsidR="004E0F1E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09ACCA6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DA9CD00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2A6AE5" w14:textId="77777777" w:rsidR="004E0F1E" w:rsidRPr="00C52BA0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4A087EA" w14:textId="21FE6071" w:rsidR="004E0F1E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310000 Unexpended Appropriation – Cumulative</w:t>
            </w:r>
          </w:p>
          <w:p w14:paraId="1B99F4D7" w14:textId="77777777" w:rsidR="003947A0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E0F1E">
              <w:rPr>
                <w:rFonts w:ascii="Times New Roman" w:eastAsia="Calibri" w:hAnsi="Times New Roman" w:cs="Times New Roman"/>
              </w:rPr>
              <w:t xml:space="preserve"> 310710</w:t>
            </w:r>
            <w:r w:rsidR="003947A0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</w:t>
            </w:r>
          </w:p>
          <w:p w14:paraId="64093B77" w14:textId="09ABA21F" w:rsidR="004E0F1E" w:rsidRPr="004E0F1E" w:rsidRDefault="003947A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4E0F1E">
              <w:rPr>
                <w:rFonts w:ascii="Times New Roman" w:eastAsia="Calibri" w:hAnsi="Times New Roman" w:cs="Times New Roman"/>
              </w:rPr>
              <w:t>Appropriations - Used - Disbursed</w:t>
            </w:r>
          </w:p>
          <w:p w14:paraId="2D8AFF4A" w14:textId="249E06EF" w:rsidR="004E0F1E" w:rsidRPr="00901D28" w:rsidRDefault="003947A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(RC 39)</w:t>
            </w:r>
          </w:p>
          <w:p w14:paraId="48708735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1FFFE77B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600A63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7B545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5FD91C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18EDE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72BE6D" w14:textId="2C0B7416" w:rsidR="004E0F1E" w:rsidRPr="00C52BA0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62" w:type="pct"/>
          </w:tcPr>
          <w:p w14:paraId="3100348A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EC5CE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B53B1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AA046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78C694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66F4B5" w14:textId="4E712A36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6D38A0" w14:textId="07223842" w:rsidR="009A5C57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D4DF31" w14:textId="1BD9C90F" w:rsidR="009A5C57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1C68E8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D3B3BC" w14:textId="77777777" w:rsidR="004E0F1E" w:rsidRPr="00C52BA0" w:rsidRDefault="004E0F1E" w:rsidP="004E0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" w:type="pct"/>
          </w:tcPr>
          <w:p w14:paraId="01A2DC3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E6BDD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0D99C1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D04C57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0D8D8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FB71C6" w14:textId="61C72F11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F342</w:t>
            </w:r>
          </w:p>
        </w:tc>
      </w:tr>
    </w:tbl>
    <w:p w14:paraId="271CD4C8" w14:textId="182C8DB7" w:rsidR="00D212D5" w:rsidRDefault="00D212D5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480" w14:textId="012D2CC4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67" w14:textId="4EDEADF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5793C" w14:textId="65C8C0B8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64F73" w14:textId="5E72CB3D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BC28A" w14:textId="1393311B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F8DC9" w14:textId="057F1B9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52DD00" w14:textId="1DF54515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6808AC" w14:textId="6321AAB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F0E77" w14:textId="79FAB8DA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28A4B" w14:textId="7777777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CF29B7" w14:textId="00E9EAA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Year 2 Post Closing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134A19" w:rsidRPr="00F9668D" w14:paraId="7ED2FF05" w14:textId="77777777" w:rsidTr="00F26CE7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2E0AD85A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D9D9D9"/>
          </w:tcPr>
          <w:p w14:paraId="711ABDB6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29ECDC7A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134A19" w:rsidRPr="00F9668D" w14:paraId="546162AC" w14:textId="77777777" w:rsidTr="00F26CE7">
        <w:trPr>
          <w:trHeight w:val="242"/>
        </w:trPr>
        <w:tc>
          <w:tcPr>
            <w:tcW w:w="644" w:type="pct"/>
          </w:tcPr>
          <w:p w14:paraId="7F8E66B0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1506622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30F04185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0C0E4C82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1B99CBC1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762A6B40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134A19" w:rsidRPr="00F9668D" w14:paraId="5D205D98" w14:textId="77777777" w:rsidTr="00F26CE7">
        <w:tc>
          <w:tcPr>
            <w:tcW w:w="2893" w:type="pct"/>
            <w:gridSpan w:val="2"/>
          </w:tcPr>
          <w:p w14:paraId="37133408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76BFDEAF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39CEE03A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507CE643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29A8655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A19" w:rsidRPr="00F9668D" w14:paraId="1F249AB7" w14:textId="77777777" w:rsidTr="00F26CE7">
        <w:tc>
          <w:tcPr>
            <w:tcW w:w="644" w:type="pct"/>
          </w:tcPr>
          <w:p w14:paraId="3DB36D94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277FAD0B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51" w:type="pct"/>
          </w:tcPr>
          <w:p w14:paraId="681E5683" w14:textId="53E3938E" w:rsidR="00134A19" w:rsidRPr="00F9668D" w:rsidRDefault="00134A19" w:rsidP="00134A19">
            <w:pPr>
              <w:tabs>
                <w:tab w:val="center" w:pos="605"/>
                <w:tab w:val="right" w:pos="12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15,000</w:t>
            </w:r>
            <w:r w:rsidR="0057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240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6EE9BF6C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861784A" w14:textId="1960C1E3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6E5071A4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5ED28611" w14:textId="77777777" w:rsidTr="00F26CE7">
        <w:tc>
          <w:tcPr>
            <w:tcW w:w="644" w:type="pct"/>
          </w:tcPr>
          <w:p w14:paraId="3CD27762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49" w:type="pct"/>
          </w:tcPr>
          <w:p w14:paraId="713ACF8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Allotments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xpired Authority</w:t>
            </w:r>
          </w:p>
        </w:tc>
        <w:tc>
          <w:tcPr>
            <w:tcW w:w="551" w:type="pct"/>
          </w:tcPr>
          <w:p w14:paraId="78386194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6046E91" w14:textId="651C9D04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131277A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46845C37" w14:textId="48516A7C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4A19" w:rsidRPr="00F9668D" w14:paraId="626C3E42" w14:textId="77777777" w:rsidTr="00F26CE7">
        <w:tc>
          <w:tcPr>
            <w:tcW w:w="2893" w:type="pct"/>
            <w:gridSpan w:val="2"/>
          </w:tcPr>
          <w:p w14:paraId="70676CDF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4AC89F59" w14:textId="4B3B1489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0D95E863" w14:textId="3BB17CEB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4B00C347" w14:textId="12D139F6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4" w:type="pct"/>
          </w:tcPr>
          <w:p w14:paraId="7750662A" w14:textId="1D9B4D9D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34A19" w:rsidRPr="00F9668D" w14:paraId="53978CD9" w14:textId="77777777" w:rsidTr="00F26CE7">
        <w:trPr>
          <w:trHeight w:hRule="exact" w:val="230"/>
        </w:trPr>
        <w:tc>
          <w:tcPr>
            <w:tcW w:w="2893" w:type="pct"/>
            <w:gridSpan w:val="2"/>
          </w:tcPr>
          <w:p w14:paraId="6D9D647B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4A24C236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F3B7172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267C2ED5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51D6425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A19" w:rsidRPr="00F9668D" w14:paraId="238B446D" w14:textId="77777777" w:rsidTr="00F26CE7">
        <w:trPr>
          <w:trHeight w:val="233"/>
        </w:trPr>
        <w:tc>
          <w:tcPr>
            <w:tcW w:w="2893" w:type="pct"/>
            <w:gridSpan w:val="2"/>
          </w:tcPr>
          <w:p w14:paraId="78033D84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2F5BE53E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37651C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1D2BA8AB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2EF2614B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A19" w:rsidRPr="00F9668D" w14:paraId="0C84B049" w14:textId="77777777" w:rsidTr="00F26CE7">
        <w:tc>
          <w:tcPr>
            <w:tcW w:w="644" w:type="pct"/>
          </w:tcPr>
          <w:p w14:paraId="30CCDCB2" w14:textId="5011D2B9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3947A0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3E3B5D00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 Balance </w:t>
            </w:r>
            <w:proofErr w:type="gramStart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gramEnd"/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Treasury</w:t>
            </w:r>
          </w:p>
        </w:tc>
        <w:tc>
          <w:tcPr>
            <w:tcW w:w="551" w:type="pct"/>
          </w:tcPr>
          <w:p w14:paraId="066B95A8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6858FA89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389055ED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04" w:type="pct"/>
          </w:tcPr>
          <w:p w14:paraId="143D3E1E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3B1BF996" w14:textId="77777777" w:rsidTr="00F26CE7">
        <w:tc>
          <w:tcPr>
            <w:tcW w:w="644" w:type="pct"/>
          </w:tcPr>
          <w:p w14:paraId="596B9A83" w14:textId="77777777" w:rsidR="00134A19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49" w:type="pct"/>
          </w:tcPr>
          <w:p w14:paraId="1013840F" w14:textId="77777777" w:rsidR="00134A19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Cumulative</w:t>
            </w:r>
          </w:p>
        </w:tc>
        <w:tc>
          <w:tcPr>
            <w:tcW w:w="551" w:type="pct"/>
          </w:tcPr>
          <w:p w14:paraId="57BDFF9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F029939" w14:textId="77777777" w:rsidR="00134A19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1BCEBFD" w14:textId="77777777" w:rsidR="00134A19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17B5F8F1" w14:textId="64CA050C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134A19" w:rsidRPr="00F9668D" w14:paraId="00570C59" w14:textId="77777777" w:rsidTr="00F26CE7">
        <w:tc>
          <w:tcPr>
            <w:tcW w:w="644" w:type="pct"/>
          </w:tcPr>
          <w:p w14:paraId="0BD79B26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49" w:type="pct"/>
          </w:tcPr>
          <w:p w14:paraId="6967CA28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51" w:type="pct"/>
          </w:tcPr>
          <w:p w14:paraId="4DC35A10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A63097A" w14:textId="6E04179B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9" w:type="pct"/>
          </w:tcPr>
          <w:p w14:paraId="246F7C37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63FD1D39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21B42CEF" w14:textId="77777777" w:rsidTr="00F26CE7">
        <w:tc>
          <w:tcPr>
            <w:tcW w:w="644" w:type="pct"/>
          </w:tcPr>
          <w:p w14:paraId="4A8EAC7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5E7B23A6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5139004" w14:textId="088D1CE3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4A88B4D5" w14:textId="04DA16ED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798E1EE0" w14:textId="713AF7DA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4" w:type="pct"/>
          </w:tcPr>
          <w:p w14:paraId="5C436CDC" w14:textId="270EBF20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14:paraId="766EF6A7" w14:textId="77777777" w:rsidR="00E26C33" w:rsidRPr="000A6CBE" w:rsidRDefault="00E26C33" w:rsidP="00E26C33">
      <w:pPr>
        <w:rPr>
          <w:rFonts w:ascii="Times New Roman" w:hAnsi="Times New Roman" w:cs="Times New Roman"/>
          <w:b/>
          <w:bCs/>
        </w:rPr>
      </w:pPr>
      <w:r w:rsidRPr="00B41BAC">
        <w:rPr>
          <w:b/>
          <w:bCs/>
        </w:rPr>
        <w:t xml:space="preserve">* </w:t>
      </w:r>
      <w:r w:rsidRPr="00B41BAC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28DC7F42" w14:textId="4F68BB6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EA315C" w14:textId="5674998C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364E7" w14:textId="18B2D1FB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E386B" w14:textId="4B37171E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EC739" w14:textId="69AD89B4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8C0D7" w14:textId="365ADB03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0D2F0" w14:textId="0CF91AA8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04DDC" w14:textId="1437DEEB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FA9B9" w14:textId="5CCEFB91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5CFF5" w14:textId="3AD4F40F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 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106162" w:rsidRPr="00F54542" w14:paraId="52D8FC89" w14:textId="77777777" w:rsidTr="00106162">
        <w:trPr>
          <w:trHeight w:val="458"/>
        </w:trPr>
        <w:tc>
          <w:tcPr>
            <w:tcW w:w="5000" w:type="pct"/>
            <w:gridSpan w:val="4"/>
            <w:shd w:val="clear" w:color="auto" w:fill="D9D9D9"/>
          </w:tcPr>
          <w:p w14:paraId="21F51951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106162" w:rsidRPr="00F54542" w14:paraId="61AF6418" w14:textId="77777777" w:rsidTr="00106162">
        <w:tc>
          <w:tcPr>
            <w:tcW w:w="314" w:type="pct"/>
          </w:tcPr>
          <w:p w14:paraId="695CF1E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DB823F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C48DC21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2319B34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</w:t>
            </w:r>
          </w:p>
          <w:p w14:paraId="241C0318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</w:tr>
      <w:tr w:rsidR="00106162" w:rsidRPr="00F54542" w14:paraId="1C5AA52C" w14:textId="77777777" w:rsidTr="00106162">
        <w:trPr>
          <w:trHeight w:val="233"/>
        </w:trPr>
        <w:tc>
          <w:tcPr>
            <w:tcW w:w="314" w:type="pct"/>
          </w:tcPr>
          <w:p w14:paraId="209FC54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2C604FD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05E2FE0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03780F2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6162" w:rsidRPr="00F54542" w14:paraId="70154B27" w14:textId="77777777" w:rsidTr="00106162">
        <w:trPr>
          <w:trHeight w:val="260"/>
        </w:trPr>
        <w:tc>
          <w:tcPr>
            <w:tcW w:w="314" w:type="pct"/>
          </w:tcPr>
          <w:p w14:paraId="5C7F5A2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1CB1995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Intra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6453F039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0333AA3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6162" w:rsidRPr="00F54542" w14:paraId="79D0FED7" w14:textId="77777777" w:rsidTr="00106162">
        <w:tc>
          <w:tcPr>
            <w:tcW w:w="314" w:type="pct"/>
          </w:tcPr>
          <w:p w14:paraId="7BF1153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6AC7240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Fund Balance with Treasury (Note 3)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  <w:r w:rsidRPr="00F54542">
              <w:rPr>
                <w:rFonts w:ascii="Times New Roman" w:eastAsia="Calibri" w:hAnsi="Times New Roman" w:cs="Times New Roman"/>
              </w:rPr>
              <w:t xml:space="preserve"> (101000E)</w:t>
            </w:r>
          </w:p>
        </w:tc>
        <w:tc>
          <w:tcPr>
            <w:tcW w:w="733" w:type="pct"/>
          </w:tcPr>
          <w:p w14:paraId="74BD62E0" w14:textId="07D4448A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08718D9" w14:textId="03AF46BF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1A3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04426270" w14:textId="77777777" w:rsidTr="00106162">
        <w:tc>
          <w:tcPr>
            <w:tcW w:w="314" w:type="pct"/>
          </w:tcPr>
          <w:p w14:paraId="673F4DEC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029D4FF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6811B2E2" w14:textId="67B61D3C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A08877C" w14:textId="54002B32" w:rsidR="00106162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1A1E2AD1" w14:textId="77777777" w:rsidTr="00106162">
        <w:tc>
          <w:tcPr>
            <w:tcW w:w="314" w:type="pct"/>
          </w:tcPr>
          <w:p w14:paraId="01C7139F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4D485F5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6C7DE591" w14:textId="45012D12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34DCEA88" w14:textId="3DF15B90" w:rsidR="00106162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</w:tr>
      <w:tr w:rsidR="00106162" w:rsidRPr="00F54542" w14:paraId="4DE2A158" w14:textId="77777777" w:rsidTr="00106162">
        <w:tc>
          <w:tcPr>
            <w:tcW w:w="314" w:type="pct"/>
          </w:tcPr>
          <w:p w14:paraId="125D4B6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2021653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3C3593F3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E79B35B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023DAF2B" w14:textId="77777777" w:rsidTr="00106162">
        <w:tc>
          <w:tcPr>
            <w:tcW w:w="314" w:type="pct"/>
          </w:tcPr>
          <w:p w14:paraId="0A548D68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8C1797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615E9EC7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5FE277E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78935604" w14:textId="77777777" w:rsidTr="00106162">
        <w:tc>
          <w:tcPr>
            <w:tcW w:w="314" w:type="pct"/>
          </w:tcPr>
          <w:p w14:paraId="1375C66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2849700F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Intra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F54542">
              <w:rPr>
                <w:rFonts w:ascii="Times New Roman" w:eastAsia="Calibri" w:hAnsi="Times New Roman" w:cs="Times New Roman"/>
                <w:b/>
              </w:rPr>
              <w:t>governmental</w:t>
            </w:r>
          </w:p>
        </w:tc>
        <w:tc>
          <w:tcPr>
            <w:tcW w:w="733" w:type="pct"/>
          </w:tcPr>
          <w:p w14:paraId="245CA5A0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14AAB1E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5E94F95B" w14:textId="77777777" w:rsidTr="00106162">
        <w:tc>
          <w:tcPr>
            <w:tcW w:w="314" w:type="pct"/>
          </w:tcPr>
          <w:p w14:paraId="676951C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4E7377C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3EC67BAF" w14:textId="5C753A01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F83CE7A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6EC5FD76" w14:textId="77777777" w:rsidTr="00106162">
        <w:tc>
          <w:tcPr>
            <w:tcW w:w="314" w:type="pct"/>
          </w:tcPr>
          <w:p w14:paraId="142F0C8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6BFF485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l</w:t>
            </w:r>
            <w:r w:rsidRPr="00F54542">
              <w:rPr>
                <w:rFonts w:ascii="Times New Roman" w:eastAsia="Calibri" w:hAnsi="Times New Roman" w:cs="Times New Roman"/>
              </w:rPr>
              <w:t>iabilities</w:t>
            </w:r>
          </w:p>
        </w:tc>
        <w:tc>
          <w:tcPr>
            <w:tcW w:w="733" w:type="pct"/>
          </w:tcPr>
          <w:p w14:paraId="3B861FA5" w14:textId="4AAC5865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378DD1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2D25DEF5" w14:textId="77777777" w:rsidTr="00106162">
        <w:tc>
          <w:tcPr>
            <w:tcW w:w="314" w:type="pct"/>
          </w:tcPr>
          <w:p w14:paraId="3C9996B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B37FE9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5E2FAAD8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5BA0A31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79EF" w:rsidRPr="00F54542" w14:paraId="52443D6E" w14:textId="77777777" w:rsidTr="00106162">
        <w:tc>
          <w:tcPr>
            <w:tcW w:w="314" w:type="pct"/>
          </w:tcPr>
          <w:p w14:paraId="51BA0677" w14:textId="10437969" w:rsidR="00D879EF" w:rsidRPr="00F54542" w:rsidRDefault="00D879EF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6896DD38" w14:textId="009A5180" w:rsidR="00D879EF" w:rsidRPr="00F54542" w:rsidRDefault="00D879EF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7EB18CF3" w14:textId="77777777" w:rsidR="00D879EF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7C793DC9" w14:textId="77777777" w:rsidR="00D879EF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2296CAB5" w14:textId="77777777" w:rsidTr="00106162">
        <w:tc>
          <w:tcPr>
            <w:tcW w:w="314" w:type="pct"/>
          </w:tcPr>
          <w:p w14:paraId="20E718B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5CAC422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 xml:space="preserve">Net </w:t>
            </w:r>
            <w:r>
              <w:rPr>
                <w:rFonts w:ascii="Times New Roman" w:eastAsia="Calibri" w:hAnsi="Times New Roman" w:cs="Times New Roman"/>
                <w:b/>
              </w:rPr>
              <w:t>p</w:t>
            </w:r>
            <w:r w:rsidRPr="00F54542">
              <w:rPr>
                <w:rFonts w:ascii="Times New Roman" w:eastAsia="Calibri" w:hAnsi="Times New Roman" w:cs="Times New Roman"/>
                <w:b/>
              </w:rPr>
              <w:t>osition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5771CC6B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43BC1C4F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1A37" w:rsidRPr="00F54542" w14:paraId="0C6BF8F4" w14:textId="77777777" w:rsidTr="00106162">
        <w:tc>
          <w:tcPr>
            <w:tcW w:w="314" w:type="pct"/>
            <w:vAlign w:val="bottom"/>
          </w:tcPr>
          <w:p w14:paraId="01BA5AD9" w14:textId="7C625B4C" w:rsidR="00881A37" w:rsidRDefault="00881A37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3185" w:type="pct"/>
          </w:tcPr>
          <w:p w14:paraId="653BE7E8" w14:textId="13FEBC36" w:rsidR="00881A37" w:rsidRDefault="00881A37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Total Unexpended </w:t>
            </w:r>
            <w:r w:rsidR="008B4DBF">
              <w:rPr>
                <w:rFonts w:ascii="Times New Roman" w:eastAsia="Calibri" w:hAnsi="Times New Roman" w:cs="Times New Roman"/>
              </w:rPr>
              <w:t>Appropriation (Combined or Consolidated)</w:t>
            </w:r>
          </w:p>
        </w:tc>
        <w:tc>
          <w:tcPr>
            <w:tcW w:w="733" w:type="pct"/>
            <w:vAlign w:val="bottom"/>
          </w:tcPr>
          <w:p w14:paraId="463CAE83" w14:textId="77777777" w:rsidR="00881A37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0FFB268" w14:textId="77777777" w:rsidR="00881A37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1A37" w:rsidRPr="00F54542" w14:paraId="10D32E1B" w14:textId="77777777" w:rsidTr="00106162">
        <w:tc>
          <w:tcPr>
            <w:tcW w:w="314" w:type="pct"/>
            <w:vAlign w:val="bottom"/>
          </w:tcPr>
          <w:p w14:paraId="45FAFB19" w14:textId="05E24F89" w:rsidR="00881A37" w:rsidRDefault="008B4DBF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41.1</w:t>
            </w:r>
          </w:p>
        </w:tc>
        <w:tc>
          <w:tcPr>
            <w:tcW w:w="3185" w:type="pct"/>
          </w:tcPr>
          <w:p w14:paraId="487FBA36" w14:textId="500CD35D" w:rsidR="00881A37" w:rsidRDefault="008B4DBF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Unexpended appropriations – Funds from Dedicated Collections (Note 20) (310000B, 310710E)</w:t>
            </w:r>
          </w:p>
        </w:tc>
        <w:tc>
          <w:tcPr>
            <w:tcW w:w="733" w:type="pct"/>
            <w:vAlign w:val="bottom"/>
          </w:tcPr>
          <w:p w14:paraId="67177212" w14:textId="77777777" w:rsidR="00881A37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09800F2F" w14:textId="717C59DD" w:rsidR="00881A37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106162" w:rsidRPr="00F54542" w14:paraId="65865885" w14:textId="77777777" w:rsidTr="00106162">
        <w:tc>
          <w:tcPr>
            <w:tcW w:w="314" w:type="pct"/>
            <w:vAlign w:val="bottom"/>
          </w:tcPr>
          <w:p w14:paraId="41D537C9" w14:textId="77777777" w:rsidR="0010616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3185" w:type="pct"/>
          </w:tcPr>
          <w:p w14:paraId="2BC9FD4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7F07404C" w14:textId="77777777" w:rsidR="0010616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543A8ED5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7DB0891B" w14:textId="77777777" w:rsidTr="00106162">
        <w:tc>
          <w:tcPr>
            <w:tcW w:w="314" w:type="pct"/>
            <w:vAlign w:val="bottom"/>
          </w:tcPr>
          <w:p w14:paraId="6DFEC9AB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628B9FC7" w14:textId="5E82A43C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Cumulative results of operations - Funds </w:t>
            </w:r>
            <w:proofErr w:type="gramStart"/>
            <w:r w:rsidRPr="00F54542">
              <w:rPr>
                <w:rFonts w:ascii="Times New Roman" w:eastAsia="Calibri" w:hAnsi="Times New Roman" w:cs="Times New Roman"/>
              </w:rPr>
              <w:t>From</w:t>
            </w:r>
            <w:proofErr w:type="gramEnd"/>
            <w:r w:rsidRPr="00F54542">
              <w:rPr>
                <w:rFonts w:ascii="Times New Roman" w:eastAsia="Calibri" w:hAnsi="Times New Roman" w:cs="Times New Roman"/>
              </w:rPr>
              <w:t xml:space="preserve"> Dedicated Collections</w:t>
            </w:r>
            <w:r>
              <w:rPr>
                <w:rFonts w:ascii="Times New Roman" w:eastAsia="Calibri" w:hAnsi="Times New Roman" w:cs="Times New Roman"/>
              </w:rPr>
              <w:t xml:space="preserve"> (Note 20)</w:t>
            </w:r>
            <w:r w:rsidRPr="00F54542">
              <w:rPr>
                <w:rFonts w:ascii="Times New Roman" w:eastAsia="Calibri" w:hAnsi="Times New Roman" w:cs="Times New Roman"/>
              </w:rPr>
              <w:t xml:space="preserve"> (</w:t>
            </w:r>
            <w:r w:rsidR="00D879EF">
              <w:rPr>
                <w:rFonts w:ascii="Times New Roman" w:eastAsia="Calibri" w:hAnsi="Times New Roman" w:cs="Times New Roman"/>
              </w:rPr>
              <w:t>331000B, 520000E,</w:t>
            </w:r>
            <w:r w:rsidR="008B4DBF">
              <w:rPr>
                <w:rFonts w:ascii="Times New Roman" w:eastAsia="Calibri" w:hAnsi="Times New Roman" w:cs="Times New Roman"/>
              </w:rPr>
              <w:t xml:space="preserve"> 570010E</w:t>
            </w:r>
            <w:r w:rsidR="00D879EF">
              <w:rPr>
                <w:rFonts w:ascii="Times New Roman" w:eastAsia="Calibri" w:hAnsi="Times New Roman" w:cs="Times New Roman"/>
              </w:rPr>
              <w:t xml:space="preserve"> </w:t>
            </w:r>
            <w:r w:rsidRPr="00F5454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F54542">
              <w:rPr>
                <w:rFonts w:ascii="Times New Roman" w:eastAsia="Calibri" w:hAnsi="Times New Roman" w:cs="Times New Roman"/>
              </w:rPr>
              <w:t>0000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="00D879EF">
              <w:rPr>
                <w:rFonts w:ascii="Times New Roman" w:eastAsia="Calibri" w:hAnsi="Times New Roman" w:cs="Times New Roman"/>
              </w:rPr>
              <w:t>,</w:t>
            </w:r>
            <w:r w:rsidR="00940FF8">
              <w:rPr>
                <w:rFonts w:ascii="Times New Roman" w:eastAsia="Calibri" w:hAnsi="Times New Roman" w:cs="Times New Roman"/>
              </w:rPr>
              <w:t xml:space="preserve"> 590900E,</w:t>
            </w:r>
            <w:r w:rsidR="00D879EF">
              <w:rPr>
                <w:rFonts w:ascii="Times New Roman" w:eastAsia="Calibri" w:hAnsi="Times New Roman" w:cs="Times New Roman"/>
              </w:rPr>
              <w:t xml:space="preserve"> 610000E</w:t>
            </w:r>
            <w:r w:rsidRPr="00F545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33" w:type="pct"/>
            <w:vAlign w:val="bottom"/>
          </w:tcPr>
          <w:p w14:paraId="217D7C79" w14:textId="5486C80F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  <w:vAlign w:val="bottom"/>
          </w:tcPr>
          <w:p w14:paraId="661CE600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774B0FF3" w14:textId="77777777" w:rsidTr="00106162">
        <w:tc>
          <w:tcPr>
            <w:tcW w:w="314" w:type="pct"/>
            <w:vAlign w:val="bottom"/>
          </w:tcPr>
          <w:p w14:paraId="7888BB5A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3088774A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F54542">
              <w:rPr>
                <w:rFonts w:ascii="Times New Roman" w:eastAsia="Calibri" w:hAnsi="Times New Roman" w:cs="Times New Roman"/>
              </w:rPr>
              <w:t xml:space="preserve">et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54542">
              <w:rPr>
                <w:rFonts w:ascii="Times New Roman" w:eastAsia="Calibri" w:hAnsi="Times New Roman" w:cs="Times New Roman"/>
              </w:rPr>
              <w:t>osition</w:t>
            </w:r>
          </w:p>
        </w:tc>
        <w:tc>
          <w:tcPr>
            <w:tcW w:w="733" w:type="pct"/>
            <w:vAlign w:val="bottom"/>
          </w:tcPr>
          <w:p w14:paraId="7E5514A4" w14:textId="68E7F425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105D1B7" w14:textId="2594F1B2" w:rsidR="00106162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4573F48F" w14:textId="77777777" w:rsidTr="00106162">
        <w:trPr>
          <w:trHeight w:val="170"/>
        </w:trPr>
        <w:tc>
          <w:tcPr>
            <w:tcW w:w="314" w:type="pct"/>
            <w:vAlign w:val="bottom"/>
          </w:tcPr>
          <w:p w14:paraId="15AFDF8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171E260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7AA52C3C" w14:textId="39751369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2D9EF043" w14:textId="6FA6A6AF" w:rsidR="00106162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</w:tr>
    </w:tbl>
    <w:p w14:paraId="16A3B8CC" w14:textId="0B081C02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72588" w14:textId="3A227434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0C3C9" w14:textId="21F3C825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026519" w:rsidRPr="000D789B" w14:paraId="48F3E603" w14:textId="77777777" w:rsidTr="000F461B">
        <w:trPr>
          <w:trHeight w:val="350"/>
        </w:trPr>
        <w:tc>
          <w:tcPr>
            <w:tcW w:w="5000" w:type="pct"/>
            <w:gridSpan w:val="4"/>
            <w:shd w:val="clear" w:color="auto" w:fill="D9D9D9"/>
          </w:tcPr>
          <w:p w14:paraId="018791E0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" w:name="_Hlk80621815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026519" w:rsidRPr="000D789B" w14:paraId="127997A2" w14:textId="77777777" w:rsidTr="000F461B">
        <w:tc>
          <w:tcPr>
            <w:tcW w:w="314" w:type="pct"/>
          </w:tcPr>
          <w:p w14:paraId="4FCBDE4D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5B1C13C7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F2F9108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3EDBD4A5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6519" w:rsidRPr="000D789B" w14:paraId="2487D35A" w14:textId="77777777" w:rsidTr="000F461B">
        <w:trPr>
          <w:trHeight w:val="233"/>
        </w:trPr>
        <w:tc>
          <w:tcPr>
            <w:tcW w:w="314" w:type="pct"/>
          </w:tcPr>
          <w:p w14:paraId="5DBAE596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66068D1F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Gross Program Costs (Note 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0D789B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  <w:tc>
          <w:tcPr>
            <w:tcW w:w="733" w:type="pct"/>
          </w:tcPr>
          <w:p w14:paraId="2460D21A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169023E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6519" w:rsidRPr="000D789B" w14:paraId="23EEB1DC" w14:textId="77777777" w:rsidTr="000F461B">
        <w:trPr>
          <w:trHeight w:val="260"/>
        </w:trPr>
        <w:tc>
          <w:tcPr>
            <w:tcW w:w="314" w:type="pct"/>
          </w:tcPr>
          <w:p w14:paraId="09C3DA7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39A0FEF7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70622D9B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17C9863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26519" w:rsidRPr="000D789B" w14:paraId="0A6C5145" w14:textId="77777777" w:rsidTr="000F461B">
        <w:trPr>
          <w:trHeight w:val="260"/>
        </w:trPr>
        <w:tc>
          <w:tcPr>
            <w:tcW w:w="314" w:type="pct"/>
          </w:tcPr>
          <w:p w14:paraId="1729F8A0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4033DDD7" w14:textId="06693251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Gross costs</w:t>
            </w:r>
            <w:r>
              <w:rPr>
                <w:rFonts w:ascii="Times New Roman" w:eastAsia="Calibri" w:hAnsi="Times New Roman" w:cs="Times New Roman"/>
              </w:rPr>
              <w:t xml:space="preserve"> (610000E)</w:t>
            </w:r>
          </w:p>
        </w:tc>
        <w:tc>
          <w:tcPr>
            <w:tcW w:w="733" w:type="pct"/>
          </w:tcPr>
          <w:p w14:paraId="20D25CC8" w14:textId="2DEC36CD" w:rsidR="00026519" w:rsidRPr="00445674" w:rsidRDefault="00940FF8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026519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13E3461" w14:textId="680C0A10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5001478F" w14:textId="77777777" w:rsidTr="000F461B">
        <w:tc>
          <w:tcPr>
            <w:tcW w:w="314" w:type="pct"/>
          </w:tcPr>
          <w:p w14:paraId="78768A5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76A660B4" w14:textId="5E219D15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Less: earned revenue (</w:t>
            </w:r>
            <w:r>
              <w:rPr>
                <w:rFonts w:ascii="Times New Roman" w:eastAsia="Calibri" w:hAnsi="Times New Roman" w:cs="Times New Roman"/>
              </w:rPr>
              <w:t xml:space="preserve">520000E, </w:t>
            </w:r>
            <w:r w:rsidRPr="000D789B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67D8DAA4" w14:textId="2A1BEAB5" w:rsidR="00026519" w:rsidRPr="00445674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940FF8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548AC29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6519" w:rsidRPr="000D789B" w14:paraId="03D023F5" w14:textId="77777777" w:rsidTr="000F461B">
        <w:tc>
          <w:tcPr>
            <w:tcW w:w="314" w:type="pct"/>
          </w:tcPr>
          <w:p w14:paraId="5C23084C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4702332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33" w:type="pct"/>
          </w:tcPr>
          <w:p w14:paraId="3A7186C9" w14:textId="0F98A25C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304C8D29" w14:textId="16AAC1F7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42609ED4" w14:textId="77777777" w:rsidTr="000F461B">
        <w:tc>
          <w:tcPr>
            <w:tcW w:w="314" w:type="pct"/>
          </w:tcPr>
          <w:p w14:paraId="63001B1C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161CE85A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6E0A7CBD" w14:textId="40B7311A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236059C5" w14:textId="1DED762F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6904143B" w14:textId="77777777" w:rsidTr="000F461B">
        <w:tc>
          <w:tcPr>
            <w:tcW w:w="314" w:type="pct"/>
          </w:tcPr>
          <w:p w14:paraId="0FB9F0B4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6B53DA04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0ADFC73D" w14:textId="722CF14C" w:rsidR="00026519" w:rsidRPr="000D789B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026519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5EB2555" w14:textId="51945349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18,000</w:t>
            </w:r>
          </w:p>
        </w:tc>
      </w:tr>
      <w:bookmarkEnd w:id="6"/>
    </w:tbl>
    <w:p w14:paraId="2051E9EB" w14:textId="38DEB17E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C241FA" w:rsidRPr="00507861" w14:paraId="21F20721" w14:textId="77777777" w:rsidTr="000F461B">
        <w:trPr>
          <w:trHeight w:val="377"/>
        </w:trPr>
        <w:tc>
          <w:tcPr>
            <w:tcW w:w="5000" w:type="pct"/>
            <w:gridSpan w:val="4"/>
            <w:shd w:val="clear" w:color="auto" w:fill="D9D9D9"/>
          </w:tcPr>
          <w:p w14:paraId="49216A26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7" w:name="_Hlk80623208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C241FA" w:rsidRPr="00507861" w14:paraId="1CDD05E7" w14:textId="77777777" w:rsidTr="000F461B">
        <w:tc>
          <w:tcPr>
            <w:tcW w:w="314" w:type="pct"/>
          </w:tcPr>
          <w:p w14:paraId="5D082FDD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7861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1E2117F0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6A0262E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9" w:type="pct"/>
          </w:tcPr>
          <w:p w14:paraId="78E5A44D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41FA" w:rsidRPr="00507861" w14:paraId="4D041A59" w14:textId="77777777" w:rsidTr="000F461B">
        <w:trPr>
          <w:trHeight w:val="233"/>
        </w:trPr>
        <w:tc>
          <w:tcPr>
            <w:tcW w:w="314" w:type="pct"/>
          </w:tcPr>
          <w:p w14:paraId="66381FFE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1230528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Unexpended Appropriations:</w:t>
            </w:r>
          </w:p>
        </w:tc>
        <w:tc>
          <w:tcPr>
            <w:tcW w:w="733" w:type="pct"/>
          </w:tcPr>
          <w:p w14:paraId="62D9E2AC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5BD9C915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F461B" w:rsidRPr="00507861" w14:paraId="04447D92" w14:textId="77777777" w:rsidTr="000F461B">
        <w:tc>
          <w:tcPr>
            <w:tcW w:w="314" w:type="pct"/>
          </w:tcPr>
          <w:p w14:paraId="0704DF61" w14:textId="5102D1A1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1.</w:t>
            </w:r>
          </w:p>
        </w:tc>
        <w:tc>
          <w:tcPr>
            <w:tcW w:w="3184" w:type="pct"/>
          </w:tcPr>
          <w:p w14:paraId="60FA3812" w14:textId="679CA2B5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 (310000B)</w:t>
            </w:r>
          </w:p>
        </w:tc>
        <w:tc>
          <w:tcPr>
            <w:tcW w:w="733" w:type="pct"/>
          </w:tcPr>
          <w:p w14:paraId="7A45EE57" w14:textId="486C3EFF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67D57DB5" w14:textId="30C5FA47" w:rsidR="000F461B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0F461B" w:rsidRPr="00507861" w14:paraId="7F84BDB5" w14:textId="77777777" w:rsidTr="000F461B">
        <w:tc>
          <w:tcPr>
            <w:tcW w:w="314" w:type="pct"/>
          </w:tcPr>
          <w:p w14:paraId="50ECD138" w14:textId="03A5ED92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3184" w:type="pct"/>
          </w:tcPr>
          <w:p w14:paraId="2823202C" w14:textId="3C37671C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balance, as adjusted</w:t>
            </w:r>
          </w:p>
        </w:tc>
        <w:tc>
          <w:tcPr>
            <w:tcW w:w="733" w:type="pct"/>
          </w:tcPr>
          <w:p w14:paraId="6695EEC1" w14:textId="7BB9AB14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20F559DA" w14:textId="0CA57919" w:rsidR="000F461B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0F461B" w:rsidRPr="00507861" w14:paraId="3BDD02DC" w14:textId="77777777" w:rsidTr="000F461B">
        <w:tc>
          <w:tcPr>
            <w:tcW w:w="314" w:type="pct"/>
          </w:tcPr>
          <w:p w14:paraId="44C7E250" w14:textId="346F066E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7.</w:t>
            </w:r>
          </w:p>
        </w:tc>
        <w:tc>
          <w:tcPr>
            <w:tcW w:w="3184" w:type="pct"/>
          </w:tcPr>
          <w:p w14:paraId="4341F4DF" w14:textId="3F71B778" w:rsidR="000F461B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(310710E)</w:t>
            </w:r>
          </w:p>
        </w:tc>
        <w:tc>
          <w:tcPr>
            <w:tcW w:w="733" w:type="pct"/>
          </w:tcPr>
          <w:p w14:paraId="545BF8BC" w14:textId="08983D08" w:rsidR="000F461B" w:rsidRPr="00507861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67622973" w14:textId="2E831C01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695B6DB8" w14:textId="77777777" w:rsidTr="000F461B">
        <w:tc>
          <w:tcPr>
            <w:tcW w:w="314" w:type="pct"/>
          </w:tcPr>
          <w:p w14:paraId="4ADC251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8.</w:t>
            </w:r>
          </w:p>
        </w:tc>
        <w:tc>
          <w:tcPr>
            <w:tcW w:w="3184" w:type="pct"/>
          </w:tcPr>
          <w:p w14:paraId="7A86D0CB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 Change in Unexpended Appropriations</w:t>
            </w:r>
          </w:p>
        </w:tc>
        <w:tc>
          <w:tcPr>
            <w:tcW w:w="733" w:type="pct"/>
          </w:tcPr>
          <w:p w14:paraId="2104F0DC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5598FE2A" w14:textId="0890333D" w:rsidR="00C241FA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241FA" w:rsidRPr="00507861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C241FA" w:rsidRPr="00507861" w14:paraId="139D9CE1" w14:textId="77777777" w:rsidTr="000F461B">
        <w:tc>
          <w:tcPr>
            <w:tcW w:w="314" w:type="pct"/>
          </w:tcPr>
          <w:p w14:paraId="738D0B3A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04F492AE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Total Unexpended Appropriations</w:t>
            </w:r>
            <w:r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35ABD230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1BAB3F06" w14:textId="0274FCF1" w:rsidR="00C241FA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241FA" w:rsidRPr="00507861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C241FA" w:rsidRPr="00507861" w14:paraId="4362929E" w14:textId="77777777" w:rsidTr="000F461B">
        <w:tc>
          <w:tcPr>
            <w:tcW w:w="314" w:type="pct"/>
          </w:tcPr>
          <w:p w14:paraId="3A20FFF8" w14:textId="420302CE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84" w:type="pct"/>
          </w:tcPr>
          <w:p w14:paraId="1F08A596" w14:textId="6F78986B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Balances (331000B)</w:t>
            </w:r>
          </w:p>
        </w:tc>
        <w:tc>
          <w:tcPr>
            <w:tcW w:w="733" w:type="pct"/>
          </w:tcPr>
          <w:p w14:paraId="29C532D3" w14:textId="003D62B4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0D3B9F7F" w14:textId="106CC492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41268B05" w14:textId="77777777" w:rsidTr="000F461B">
        <w:tc>
          <w:tcPr>
            <w:tcW w:w="314" w:type="pct"/>
          </w:tcPr>
          <w:p w14:paraId="7DCDC74F" w14:textId="7B5FB578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84" w:type="pct"/>
          </w:tcPr>
          <w:p w14:paraId="5A64178F" w14:textId="05F43741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balances, as adjusted</w:t>
            </w:r>
          </w:p>
        </w:tc>
        <w:tc>
          <w:tcPr>
            <w:tcW w:w="733" w:type="pct"/>
          </w:tcPr>
          <w:p w14:paraId="4CE8BE83" w14:textId="2A7E72BA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17E18135" w14:textId="37BDCC43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565AF" w:rsidRPr="00507861" w14:paraId="11D6B31F" w14:textId="77777777" w:rsidTr="000F461B">
        <w:tc>
          <w:tcPr>
            <w:tcW w:w="314" w:type="pct"/>
          </w:tcPr>
          <w:p w14:paraId="49065845" w14:textId="5137A7CC" w:rsidR="004565AF" w:rsidRDefault="004565AF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84" w:type="pct"/>
          </w:tcPr>
          <w:p w14:paraId="137538CB" w14:textId="2D3D3C58" w:rsidR="004565AF" w:rsidRDefault="004565AF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(570010E)</w:t>
            </w:r>
          </w:p>
        </w:tc>
        <w:tc>
          <w:tcPr>
            <w:tcW w:w="733" w:type="pct"/>
          </w:tcPr>
          <w:p w14:paraId="1310828A" w14:textId="2140D057" w:rsidR="004565AF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7B6CA3D9" w14:textId="76C6B813" w:rsidR="004565AF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35814A65" w14:textId="77777777" w:rsidTr="000F461B">
        <w:tc>
          <w:tcPr>
            <w:tcW w:w="314" w:type="pct"/>
          </w:tcPr>
          <w:p w14:paraId="2173BEF7" w14:textId="111452FD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84" w:type="pct"/>
          </w:tcPr>
          <w:p w14:paraId="7071DC86" w14:textId="27F0A5DE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Nonexchange revenue </w:t>
            </w:r>
          </w:p>
        </w:tc>
        <w:tc>
          <w:tcPr>
            <w:tcW w:w="733" w:type="pct"/>
          </w:tcPr>
          <w:p w14:paraId="5B25F5DE" w14:textId="5617FC28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</w:tcPr>
          <w:p w14:paraId="5A5622C8" w14:textId="4090B035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361B382A" w14:textId="77777777" w:rsidTr="000F461B">
        <w:tc>
          <w:tcPr>
            <w:tcW w:w="314" w:type="pct"/>
          </w:tcPr>
          <w:p w14:paraId="6B9F771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5FA7B41F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Cost of Operations</w:t>
            </w:r>
            <w:r>
              <w:rPr>
                <w:rFonts w:ascii="Times New Roman" w:eastAsia="Calibri" w:hAnsi="Times New Roman" w:cs="Times New Roman"/>
              </w:rPr>
              <w:t xml:space="preserve"> (+/-)</w:t>
            </w:r>
          </w:p>
        </w:tc>
        <w:tc>
          <w:tcPr>
            <w:tcW w:w="733" w:type="pct"/>
            <w:vAlign w:val="bottom"/>
          </w:tcPr>
          <w:p w14:paraId="3FB5E74C" w14:textId="6ABB309F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9" w:type="pct"/>
          </w:tcPr>
          <w:p w14:paraId="407726E0" w14:textId="2FEBCDA6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575EA83B" w14:textId="77777777" w:rsidTr="000F461B">
        <w:tc>
          <w:tcPr>
            <w:tcW w:w="314" w:type="pct"/>
          </w:tcPr>
          <w:p w14:paraId="4D468676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25A14997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Change</w:t>
            </w:r>
            <w:r>
              <w:rPr>
                <w:rFonts w:ascii="Times New Roman" w:eastAsia="Calibri" w:hAnsi="Times New Roman" w:cs="Times New Roman"/>
              </w:rPr>
              <w:t xml:space="preserve"> in Cumulative Results of Operations</w:t>
            </w:r>
          </w:p>
        </w:tc>
        <w:tc>
          <w:tcPr>
            <w:tcW w:w="733" w:type="pct"/>
            <w:vAlign w:val="bottom"/>
          </w:tcPr>
          <w:p w14:paraId="3790EED6" w14:textId="75BFCA5B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(5,000)</w:t>
            </w:r>
          </w:p>
        </w:tc>
        <w:tc>
          <w:tcPr>
            <w:tcW w:w="769" w:type="pct"/>
          </w:tcPr>
          <w:p w14:paraId="4E275E6F" w14:textId="3B921C18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09F624D0" w14:textId="77777777" w:rsidTr="000F461B">
        <w:tc>
          <w:tcPr>
            <w:tcW w:w="314" w:type="pct"/>
            <w:vAlign w:val="bottom"/>
          </w:tcPr>
          <w:p w14:paraId="6568CC74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00786300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Cumulative Results of Operations</w:t>
            </w:r>
            <w:r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257A96D9" w14:textId="4692317D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241FA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9" w:type="pct"/>
            <w:vAlign w:val="bottom"/>
          </w:tcPr>
          <w:p w14:paraId="6AF9BDE0" w14:textId="6B4E8FE4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2FD336C1" w14:textId="77777777" w:rsidTr="000F461B">
        <w:tc>
          <w:tcPr>
            <w:tcW w:w="314" w:type="pct"/>
            <w:vAlign w:val="bottom"/>
          </w:tcPr>
          <w:p w14:paraId="42EF071F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0786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4" w:type="pct"/>
          </w:tcPr>
          <w:p w14:paraId="66F0F5A5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450C9C6C" w14:textId="6D2BFC28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  <w:r w:rsidR="00C241FA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9" w:type="pct"/>
            <w:vAlign w:val="bottom"/>
          </w:tcPr>
          <w:p w14:paraId="0FD9C124" w14:textId="37E8B61F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C241FA" w:rsidRPr="00507861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bookmarkEnd w:id="7"/>
    </w:tbl>
    <w:p w14:paraId="524C0324" w14:textId="7BA30D85" w:rsidR="00C241FA" w:rsidRDefault="00C241FA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D83DC8" w:rsidRPr="00AF5A72" w14:paraId="47377B44" w14:textId="77777777" w:rsidTr="0068734E">
        <w:trPr>
          <w:trHeight w:val="395"/>
        </w:trPr>
        <w:tc>
          <w:tcPr>
            <w:tcW w:w="5000" w:type="pct"/>
            <w:gridSpan w:val="4"/>
            <w:shd w:val="clear" w:color="auto" w:fill="D9D9D9"/>
          </w:tcPr>
          <w:p w14:paraId="00A4A415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BUDGETARY RESOURCES</w:t>
            </w:r>
          </w:p>
        </w:tc>
      </w:tr>
      <w:tr w:rsidR="00D83DC8" w:rsidRPr="00AF5A72" w14:paraId="6F411F57" w14:textId="77777777" w:rsidTr="0068734E">
        <w:tc>
          <w:tcPr>
            <w:tcW w:w="314" w:type="pct"/>
          </w:tcPr>
          <w:p w14:paraId="3680BE0A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04075EE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29CF77AA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72E88C1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3DC8" w:rsidRPr="00AF5A72" w14:paraId="47B20958" w14:textId="77777777" w:rsidTr="0068734E">
        <w:trPr>
          <w:trHeight w:val="233"/>
        </w:trPr>
        <w:tc>
          <w:tcPr>
            <w:tcW w:w="314" w:type="pct"/>
          </w:tcPr>
          <w:p w14:paraId="305C3488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5C581CD9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3B5789B3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84A5BD7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97B2B" w:rsidRPr="00AF5A72" w14:paraId="23DD9C1A" w14:textId="77777777" w:rsidTr="0068734E">
        <w:tc>
          <w:tcPr>
            <w:tcW w:w="314" w:type="pct"/>
          </w:tcPr>
          <w:p w14:paraId="4DE156D9" w14:textId="7F258C9D" w:rsidR="00297B2B" w:rsidRPr="00AF5A72" w:rsidRDefault="00297B2B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1071</w:t>
            </w:r>
          </w:p>
        </w:tc>
        <w:tc>
          <w:tcPr>
            <w:tcW w:w="3185" w:type="pct"/>
          </w:tcPr>
          <w:p w14:paraId="58CDA98C" w14:textId="5F8FECAB" w:rsidR="00297B2B" w:rsidRPr="00AF5A72" w:rsidRDefault="00297B2B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Unobligated balance from prior year budget authority, net (discretionary and mandatory) (Note 25) (</w:t>
            </w: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420100B, 422200B, 480100B, </w:t>
            </w:r>
            <w:r w:rsidR="00D51D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480200B, </w:t>
            </w: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480200E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487100E, 487200E)</w:t>
            </w:r>
          </w:p>
        </w:tc>
        <w:tc>
          <w:tcPr>
            <w:tcW w:w="733" w:type="pct"/>
          </w:tcPr>
          <w:p w14:paraId="64EE51E6" w14:textId="668AC51C" w:rsidR="00297B2B" w:rsidRPr="00445674" w:rsidRDefault="00297B2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</w:rPr>
              <w:t>3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5C8CFEE" w14:textId="3356CDF1" w:rsidR="00297B2B" w:rsidRDefault="00D51D6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D83DC8" w:rsidRPr="00AF5A72" w14:paraId="0173FE56" w14:textId="77777777" w:rsidTr="0068734E">
        <w:trPr>
          <w:trHeight w:val="305"/>
        </w:trPr>
        <w:tc>
          <w:tcPr>
            <w:tcW w:w="314" w:type="pct"/>
          </w:tcPr>
          <w:p w14:paraId="4AA4E04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323D82A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7CC904BF" w14:textId="6BBC731E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6C7FE4F" w14:textId="14D5EC52" w:rsidR="00D83DC8" w:rsidRPr="00AF5A72" w:rsidRDefault="00D51D6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D83DC8" w:rsidRPr="00AF5A72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tr w:rsidR="00D83DC8" w:rsidRPr="00AF5A72" w14:paraId="4C31024E" w14:textId="77777777" w:rsidTr="0068734E">
        <w:tc>
          <w:tcPr>
            <w:tcW w:w="314" w:type="pct"/>
          </w:tcPr>
          <w:p w14:paraId="59F0D05A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67605DC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78CB7CD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318165F4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5962E94F" w14:textId="77777777" w:rsidTr="0068734E">
        <w:tc>
          <w:tcPr>
            <w:tcW w:w="314" w:type="pct"/>
          </w:tcPr>
          <w:p w14:paraId="0F323AD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506F43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46D298D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83F8F23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04807F3A" w14:textId="77777777" w:rsidTr="0068734E">
        <w:tc>
          <w:tcPr>
            <w:tcW w:w="314" w:type="pct"/>
          </w:tcPr>
          <w:p w14:paraId="429D735C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2D5F6D56" w14:textId="71727ED4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 (480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</w:t>
            </w:r>
            <w:r w:rsidR="00BC7577">
              <w:rPr>
                <w:rFonts w:ascii="Times New Roman" w:eastAsia="Calibri" w:hAnsi="Times New Roman" w:cs="Times New Roman"/>
              </w:rPr>
              <w:t>B</w:t>
            </w:r>
            <w:r w:rsidRPr="00AF5A72">
              <w:rPr>
                <w:rFonts w:ascii="Times New Roman" w:eastAsia="Calibri" w:hAnsi="Times New Roman" w:cs="Times New Roman"/>
              </w:rPr>
              <w:t>,</w:t>
            </w:r>
            <w:r w:rsidR="00BC7577">
              <w:rPr>
                <w:rFonts w:ascii="Times New Roman" w:eastAsia="Calibri" w:hAnsi="Times New Roman" w:cs="Times New Roman"/>
              </w:rPr>
              <w:t xml:space="preserve"> 480100E,</w:t>
            </w:r>
            <w:r w:rsidRPr="00AF5A72">
              <w:rPr>
                <w:rFonts w:ascii="Times New Roman" w:eastAsia="Calibri" w:hAnsi="Times New Roman" w:cs="Times New Roman"/>
              </w:rPr>
              <w:t xml:space="preserve"> 4</w:t>
            </w:r>
            <w:r w:rsidR="00BC7577">
              <w:rPr>
                <w:rFonts w:ascii="Times New Roman" w:eastAsia="Calibri" w:hAnsi="Times New Roman" w:cs="Times New Roman"/>
              </w:rPr>
              <w:t>9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733" w:type="pct"/>
          </w:tcPr>
          <w:p w14:paraId="40F238B6" w14:textId="0D542E82" w:rsidR="00D83DC8" w:rsidRPr="00445674" w:rsidRDefault="00AE207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8</w:t>
            </w:r>
            <w:r w:rsidR="00D83DC8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7766800" w14:textId="5B1E17D7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83DC8" w:rsidRPr="00AF5A72" w14:paraId="21686317" w14:textId="77777777" w:rsidTr="0068734E">
        <w:tc>
          <w:tcPr>
            <w:tcW w:w="314" w:type="pct"/>
          </w:tcPr>
          <w:p w14:paraId="69249EC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3CEB2476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23E28E3F" w14:textId="2ABDA030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577D663" w14:textId="17D09925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17626" w:rsidRPr="00AF5A72" w14:paraId="08B6AF74" w14:textId="77777777" w:rsidTr="0068734E">
        <w:tc>
          <w:tcPr>
            <w:tcW w:w="314" w:type="pct"/>
          </w:tcPr>
          <w:p w14:paraId="6E565472" w14:textId="24AC17E3" w:rsidR="00317626" w:rsidRPr="00AF5A72" w:rsidRDefault="00317626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2413</w:t>
            </w:r>
          </w:p>
        </w:tc>
        <w:tc>
          <w:tcPr>
            <w:tcW w:w="3185" w:type="pct"/>
          </w:tcPr>
          <w:p w14:paraId="00F2955A" w14:textId="3067A3C6" w:rsidR="00317626" w:rsidRPr="00AF5A72" w:rsidRDefault="00317626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Expired unobligated balance, end of year (465000E)</w:t>
            </w:r>
          </w:p>
        </w:tc>
        <w:tc>
          <w:tcPr>
            <w:tcW w:w="733" w:type="pct"/>
          </w:tcPr>
          <w:p w14:paraId="75583B97" w14:textId="5A90212D" w:rsidR="00317626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768" w:type="pct"/>
          </w:tcPr>
          <w:p w14:paraId="54F2FBE7" w14:textId="531375BA" w:rsidR="00317626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D83DC8" w:rsidRPr="00AF5A72" w14:paraId="7A919C18" w14:textId="77777777" w:rsidTr="0068734E">
        <w:tc>
          <w:tcPr>
            <w:tcW w:w="314" w:type="pct"/>
          </w:tcPr>
          <w:p w14:paraId="3CAE3C0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0340B341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642983A0" w14:textId="0356778A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768" w:type="pct"/>
          </w:tcPr>
          <w:p w14:paraId="27AB881E" w14:textId="6692A4FD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C1C6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D83DC8" w:rsidRPr="00AF5A72" w14:paraId="1542B2EF" w14:textId="77777777" w:rsidTr="0068734E">
        <w:tc>
          <w:tcPr>
            <w:tcW w:w="314" w:type="pct"/>
          </w:tcPr>
          <w:p w14:paraId="3F1E4393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071325D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049E5403" w14:textId="2B2DC567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909BA73" w14:textId="7D92AFF3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D83DC8" w:rsidRPr="00AF5A72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tr w:rsidR="00D83DC8" w:rsidRPr="00AF5A72" w14:paraId="3EE18106" w14:textId="77777777" w:rsidTr="0068734E">
        <w:tc>
          <w:tcPr>
            <w:tcW w:w="314" w:type="pct"/>
            <w:vAlign w:val="bottom"/>
          </w:tcPr>
          <w:p w14:paraId="3AD7368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6D54436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54AB404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48CEC17C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6C4344B8" w14:textId="77777777" w:rsidTr="0068734E">
        <w:trPr>
          <w:trHeight w:val="323"/>
        </w:trPr>
        <w:tc>
          <w:tcPr>
            <w:tcW w:w="314" w:type="pct"/>
            <w:vAlign w:val="bottom"/>
          </w:tcPr>
          <w:p w14:paraId="6C1F87E3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0ACFEF6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57BDE1A2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A85DB85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4CE723F1" w14:textId="77777777" w:rsidTr="0068734E">
        <w:tc>
          <w:tcPr>
            <w:tcW w:w="314" w:type="pct"/>
            <w:vAlign w:val="bottom"/>
          </w:tcPr>
          <w:p w14:paraId="6BB04B04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653AC22D" w14:textId="096C3653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 (discretionary and mandatory) (calc.) (422200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 xml:space="preserve">425200E, 425300E, </w:t>
            </w:r>
            <w:r w:rsidR="00FC1C6D">
              <w:rPr>
                <w:rFonts w:ascii="Times New Roman" w:eastAsia="Calibri" w:hAnsi="Times New Roman" w:cs="Times New Roman"/>
                <w:b/>
                <w:bCs/>
              </w:rPr>
              <w:t xml:space="preserve">480200B, 480200E, 487200E, 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0200E)</w:t>
            </w:r>
          </w:p>
        </w:tc>
        <w:tc>
          <w:tcPr>
            <w:tcW w:w="733" w:type="pct"/>
          </w:tcPr>
          <w:p w14:paraId="1A381D94" w14:textId="75FB3DAF" w:rsidR="00D83DC8" w:rsidRPr="00445674" w:rsidRDefault="00AE207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30,000</w:t>
            </w:r>
          </w:p>
        </w:tc>
        <w:tc>
          <w:tcPr>
            <w:tcW w:w="768" w:type="pct"/>
          </w:tcPr>
          <w:p w14:paraId="75D37973" w14:textId="472F3C33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(2,000)</w:t>
            </w:r>
          </w:p>
        </w:tc>
      </w:tr>
    </w:tbl>
    <w:p w14:paraId="394AAB91" w14:textId="5A61E227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DE9C0" w14:textId="146D670F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76B1D" w14:textId="51750802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111B7" w14:textId="28AA7E42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A79A0" w14:textId="77777777" w:rsidR="00FC1C6D" w:rsidRDefault="00FC1C6D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66922" w14:textId="679539A8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"/>
        <w:gridCol w:w="7130"/>
        <w:gridCol w:w="997"/>
        <w:gridCol w:w="1210"/>
        <w:gridCol w:w="1487"/>
        <w:gridCol w:w="1202"/>
      </w:tblGrid>
      <w:tr w:rsidR="00D83DC8" w:rsidRPr="00A36D62" w14:paraId="212A8192" w14:textId="77777777" w:rsidTr="00327DDB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32131572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SF 133 AND SCHEDULE P: REPORT ON BUDGET EXECUTION AND BUDGETARY RESOURCES AND BUDGET PROGRAM AND FINANCING SCHEDULE</w:t>
            </w:r>
          </w:p>
        </w:tc>
      </w:tr>
      <w:tr w:rsidR="00D83DC8" w:rsidRPr="00A36D62" w14:paraId="60DC6D68" w14:textId="77777777" w:rsidTr="00327DDB">
        <w:tc>
          <w:tcPr>
            <w:tcW w:w="357" w:type="pct"/>
          </w:tcPr>
          <w:p w14:paraId="76B978A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pct"/>
          </w:tcPr>
          <w:p w14:paraId="4455BA57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2"/>
          </w:tcPr>
          <w:p w14:paraId="27DA6D34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Performing Agency </w:t>
            </w:r>
          </w:p>
        </w:tc>
        <w:tc>
          <w:tcPr>
            <w:tcW w:w="1038" w:type="pct"/>
            <w:gridSpan w:val="2"/>
          </w:tcPr>
          <w:p w14:paraId="019C3651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Ordering Agency </w:t>
            </w:r>
          </w:p>
        </w:tc>
      </w:tr>
      <w:tr w:rsidR="00693DAB" w:rsidRPr="00A36D62" w14:paraId="399A5D9A" w14:textId="77777777" w:rsidTr="00327DDB">
        <w:trPr>
          <w:trHeight w:val="233"/>
        </w:trPr>
        <w:tc>
          <w:tcPr>
            <w:tcW w:w="357" w:type="pct"/>
          </w:tcPr>
          <w:p w14:paraId="035E2087" w14:textId="2F5D3360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Line </w:t>
            </w:r>
            <w:r w:rsid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  <w:r w:rsidRP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o.</w:t>
            </w:r>
          </w:p>
        </w:tc>
        <w:tc>
          <w:tcPr>
            <w:tcW w:w="2753" w:type="pct"/>
          </w:tcPr>
          <w:p w14:paraId="4D128FA4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BUDGETARY RESOURCES</w:t>
            </w:r>
          </w:p>
        </w:tc>
        <w:tc>
          <w:tcPr>
            <w:tcW w:w="385" w:type="pct"/>
          </w:tcPr>
          <w:p w14:paraId="5C1D740C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SF 133</w:t>
            </w:r>
          </w:p>
        </w:tc>
        <w:tc>
          <w:tcPr>
            <w:tcW w:w="467" w:type="pct"/>
          </w:tcPr>
          <w:p w14:paraId="70F9D8A8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Schedule P</w:t>
            </w:r>
          </w:p>
        </w:tc>
        <w:tc>
          <w:tcPr>
            <w:tcW w:w="574" w:type="pct"/>
          </w:tcPr>
          <w:p w14:paraId="3BF99F3D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SF 133</w:t>
            </w:r>
          </w:p>
        </w:tc>
        <w:tc>
          <w:tcPr>
            <w:tcW w:w="464" w:type="pct"/>
          </w:tcPr>
          <w:p w14:paraId="725ECAE3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Schedule P</w:t>
            </w:r>
          </w:p>
        </w:tc>
      </w:tr>
      <w:tr w:rsidR="00693DAB" w:rsidRPr="00A36D62" w14:paraId="79CD9B29" w14:textId="77777777" w:rsidTr="00327DDB">
        <w:tc>
          <w:tcPr>
            <w:tcW w:w="357" w:type="pct"/>
          </w:tcPr>
          <w:p w14:paraId="21885374" w14:textId="77777777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05F63FEB" w14:textId="381FD5E6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All accounts:</w:t>
            </w:r>
          </w:p>
        </w:tc>
        <w:tc>
          <w:tcPr>
            <w:tcW w:w="385" w:type="pct"/>
          </w:tcPr>
          <w:p w14:paraId="52FEC561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12E6FE1F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42AFA39C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672461EC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610FE73A" w14:textId="77777777" w:rsidTr="00327DDB">
        <w:tc>
          <w:tcPr>
            <w:tcW w:w="357" w:type="pct"/>
          </w:tcPr>
          <w:p w14:paraId="305A6BEA" w14:textId="1BF8FA6A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2753" w:type="pct"/>
          </w:tcPr>
          <w:p w14:paraId="17EAABF4" w14:textId="47F0D918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Total new obligations, unexpired accounts (480100B, 480100E, </w:t>
            </w:r>
            <w:r w:rsidR="00B64D8B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480200E, </w:t>
            </w: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490200E)</w:t>
            </w:r>
          </w:p>
        </w:tc>
        <w:tc>
          <w:tcPr>
            <w:tcW w:w="385" w:type="pct"/>
          </w:tcPr>
          <w:p w14:paraId="20D36F1B" w14:textId="02E727EC" w:rsidR="00686B23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6A5A32E0" w14:textId="37A7AF18" w:rsidR="00686B23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86B2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574" w:type="pct"/>
          </w:tcPr>
          <w:p w14:paraId="215EB3F0" w14:textId="6543BE52" w:rsidR="00686B23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4929BBA1" w14:textId="40645CAA" w:rsidR="00686B23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BD92DFC" w14:textId="77777777" w:rsidTr="00327DDB">
        <w:tc>
          <w:tcPr>
            <w:tcW w:w="357" w:type="pct"/>
          </w:tcPr>
          <w:p w14:paraId="2DA29595" w14:textId="77777777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515146A6" w14:textId="28F03384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Unobligated balance:</w:t>
            </w:r>
          </w:p>
        </w:tc>
        <w:tc>
          <w:tcPr>
            <w:tcW w:w="385" w:type="pct"/>
          </w:tcPr>
          <w:p w14:paraId="3610401F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2878BBBB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3AC6BFF0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75BE2D35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37E31516" w14:textId="77777777" w:rsidTr="00327DDB">
        <w:tc>
          <w:tcPr>
            <w:tcW w:w="357" w:type="pct"/>
          </w:tcPr>
          <w:p w14:paraId="33A289CC" w14:textId="61F78332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53" w:type="pct"/>
          </w:tcPr>
          <w:p w14:paraId="7D8D21F6" w14:textId="4EC2A778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Unobligated balance brought forward, Oct 1 (420100B, </w:t>
            </w:r>
            <w:r w:rsidR="00435126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422200B, </w:t>
            </w:r>
            <w:r w:rsidR="008E01ED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480100B</w:t>
            </w:r>
            <w:r w:rsidR="00B64D8B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480200</w:t>
            </w:r>
            <w:r w:rsidR="00D51D61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B</w:t>
            </w: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2A5CC5D1" w14:textId="2473A0A9" w:rsidR="00686B23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86B2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7" w:type="pct"/>
          </w:tcPr>
          <w:p w14:paraId="441DA8AF" w14:textId="49B72DB9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574" w:type="pct"/>
          </w:tcPr>
          <w:p w14:paraId="40DD1F89" w14:textId="0A2E5D1C" w:rsidR="00686B23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464" w:type="pct"/>
          </w:tcPr>
          <w:p w14:paraId="7E0F9C10" w14:textId="10A14D99" w:rsidR="00686B23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</w:tr>
      <w:tr w:rsidR="00693DAB" w:rsidRPr="00A36D62" w14:paraId="1704F0A2" w14:textId="77777777" w:rsidTr="00327DDB">
        <w:tc>
          <w:tcPr>
            <w:tcW w:w="357" w:type="pct"/>
          </w:tcPr>
          <w:p w14:paraId="2022E9E8" w14:textId="77CBF9C8" w:rsidR="008E01ED" w:rsidRPr="00A36D62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753" w:type="pct"/>
          </w:tcPr>
          <w:p w14:paraId="76742C1D" w14:textId="5964D435" w:rsidR="008E01ED" w:rsidRPr="00B41BAC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unpaid obligations (487100E)</w:t>
            </w:r>
          </w:p>
        </w:tc>
        <w:tc>
          <w:tcPr>
            <w:tcW w:w="385" w:type="pct"/>
          </w:tcPr>
          <w:p w14:paraId="61CD55A3" w14:textId="6D6AD895" w:rsidR="008E01ED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E01ED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1D5B26DC" w14:textId="797274CC" w:rsidR="008E01ED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574" w:type="pct"/>
          </w:tcPr>
          <w:p w14:paraId="4CEE74D4" w14:textId="0D57FBF7" w:rsidR="008E01ED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7304B79D" w14:textId="0369FDD0" w:rsidR="008E01ED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4415F7A" w14:textId="77777777" w:rsidTr="00327DDB">
        <w:tc>
          <w:tcPr>
            <w:tcW w:w="357" w:type="pct"/>
          </w:tcPr>
          <w:p w14:paraId="4F07C994" w14:textId="2BEC7F6F" w:rsidR="00B64D8B" w:rsidRPr="00A36D62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753" w:type="pct"/>
          </w:tcPr>
          <w:p w14:paraId="78CD1CB6" w14:textId="45EFDA91" w:rsidR="00B64D8B" w:rsidRPr="00B41BAC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paid obligations (487200E)</w:t>
            </w:r>
          </w:p>
        </w:tc>
        <w:tc>
          <w:tcPr>
            <w:tcW w:w="385" w:type="pct"/>
          </w:tcPr>
          <w:p w14:paraId="6FD36C2C" w14:textId="1DA0BAAE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1CE9D025" w14:textId="3A265C0F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0E2CE2B" w14:textId="1EDF7430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280C2057" w14:textId="68CCBF02" w:rsidR="00B64D8B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30FD430" w14:textId="77777777" w:rsidTr="00327DDB">
        <w:tc>
          <w:tcPr>
            <w:tcW w:w="357" w:type="pct"/>
          </w:tcPr>
          <w:p w14:paraId="12EB0AF7" w14:textId="6D04223C" w:rsidR="008E01ED" w:rsidRPr="00A36D62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2753" w:type="pct"/>
          </w:tcPr>
          <w:p w14:paraId="5E1054B6" w14:textId="720EA5E3" w:rsidR="008E01ED" w:rsidRPr="00B41BAC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Unobligated balance (total)</w:t>
            </w:r>
          </w:p>
        </w:tc>
        <w:tc>
          <w:tcPr>
            <w:tcW w:w="385" w:type="pct"/>
          </w:tcPr>
          <w:p w14:paraId="338E9FB0" w14:textId="230E40BE" w:rsidR="008E01ED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F506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0190E70D" w14:textId="0B5E62B8" w:rsidR="008E01ED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574" w:type="pct"/>
          </w:tcPr>
          <w:p w14:paraId="2EFC9578" w14:textId="1398AB49" w:rsidR="008E01ED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4" w:type="pct"/>
          </w:tcPr>
          <w:p w14:paraId="2AFEFBD5" w14:textId="0612767B" w:rsidR="008E01ED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</w:tr>
      <w:tr w:rsidR="00693DAB" w:rsidRPr="00A36D62" w14:paraId="68C8C4A7" w14:textId="77777777" w:rsidTr="00327DDB">
        <w:tc>
          <w:tcPr>
            <w:tcW w:w="357" w:type="pct"/>
          </w:tcPr>
          <w:p w14:paraId="7513AB3B" w14:textId="7E3B82A7" w:rsidR="00B739B8" w:rsidRPr="00A36D62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2753" w:type="pct"/>
          </w:tcPr>
          <w:p w14:paraId="0E9CDF1D" w14:textId="638A0897" w:rsidR="00B739B8" w:rsidRPr="00B41BAC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unpaid obligations in expired accounts (487100E)</w:t>
            </w:r>
          </w:p>
        </w:tc>
        <w:tc>
          <w:tcPr>
            <w:tcW w:w="385" w:type="pct"/>
          </w:tcPr>
          <w:p w14:paraId="33280592" w14:textId="00934CAE" w:rsidR="00B739B8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739B8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216A880F" w14:textId="143AC831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EF26F02" w14:textId="2E1EB90C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0599651D" w14:textId="6BADD281" w:rsidR="00B739B8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F24A06E" w14:textId="77777777" w:rsidTr="00327DDB">
        <w:tc>
          <w:tcPr>
            <w:tcW w:w="357" w:type="pct"/>
          </w:tcPr>
          <w:p w14:paraId="280A1053" w14:textId="1792C6E0" w:rsidR="00B64D8B" w:rsidRPr="00A36D62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2753" w:type="pct"/>
          </w:tcPr>
          <w:p w14:paraId="25210743" w14:textId="6A60AE8E" w:rsidR="00B64D8B" w:rsidRPr="00B41BAC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paid obligations in expired accounts (487200E)</w:t>
            </w:r>
          </w:p>
        </w:tc>
        <w:tc>
          <w:tcPr>
            <w:tcW w:w="385" w:type="pct"/>
          </w:tcPr>
          <w:p w14:paraId="7F205746" w14:textId="1A156B5C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16C112A4" w14:textId="42C45FDE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7F4DAF3" w14:textId="3D944346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578046B0" w14:textId="3746C30F" w:rsidR="00B64D8B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</w:tr>
      <w:tr w:rsidR="00693DAB" w:rsidRPr="00A36D62" w14:paraId="59DE54D8" w14:textId="77777777" w:rsidTr="00327DDB">
        <w:tc>
          <w:tcPr>
            <w:tcW w:w="357" w:type="pct"/>
          </w:tcPr>
          <w:p w14:paraId="30F95E50" w14:textId="1CEBE121" w:rsidR="00B739B8" w:rsidRPr="00A36D62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753" w:type="pct"/>
          </w:tcPr>
          <w:p w14:paraId="69A40285" w14:textId="5914488C" w:rsidR="00B739B8" w:rsidRPr="00B41BAC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Expired unobligated balance (total)</w:t>
            </w:r>
          </w:p>
        </w:tc>
        <w:tc>
          <w:tcPr>
            <w:tcW w:w="385" w:type="pct"/>
          </w:tcPr>
          <w:p w14:paraId="540191E4" w14:textId="21218314" w:rsidR="00B739B8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739B8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5B46AF0B" w14:textId="30B5D95D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1B62352" w14:textId="2451C825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0375D0F7" w14:textId="7077FBAB" w:rsidR="00B739B8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6A856BA" w14:textId="77777777" w:rsidTr="00327DDB">
        <w:tc>
          <w:tcPr>
            <w:tcW w:w="357" w:type="pct"/>
          </w:tcPr>
          <w:p w14:paraId="09B64B0A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1698717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Spending authority from offsetting collections:</w:t>
            </w:r>
          </w:p>
        </w:tc>
        <w:tc>
          <w:tcPr>
            <w:tcW w:w="385" w:type="pct"/>
          </w:tcPr>
          <w:p w14:paraId="387049A2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6C5A23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6EE0EEC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5BF4AE1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5CD94526" w14:textId="77777777" w:rsidTr="00327DDB">
        <w:tc>
          <w:tcPr>
            <w:tcW w:w="357" w:type="pct"/>
          </w:tcPr>
          <w:p w14:paraId="6314183A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14F2502D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Discretionary:</w:t>
            </w:r>
          </w:p>
        </w:tc>
        <w:tc>
          <w:tcPr>
            <w:tcW w:w="385" w:type="pct"/>
          </w:tcPr>
          <w:p w14:paraId="2EFA7F6D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AF7517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CFD060A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71DD963B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7299F60C" w14:textId="77777777" w:rsidTr="00327DDB">
        <w:tc>
          <w:tcPr>
            <w:tcW w:w="357" w:type="pct"/>
          </w:tcPr>
          <w:p w14:paraId="163EBC6B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753" w:type="pct"/>
          </w:tcPr>
          <w:p w14:paraId="7FCF00C7" w14:textId="1C682B39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Collected (422200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200E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425300E</w:t>
            </w:r>
            <w:r w:rsidR="00DF506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425400E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435DBD11" w14:textId="4B1D1F61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7E2B08DE" w14:textId="6F179131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40028B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25275FFB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BE0FFE0" w14:textId="77777777" w:rsidTr="00327DDB">
        <w:tc>
          <w:tcPr>
            <w:tcW w:w="357" w:type="pct"/>
          </w:tcPr>
          <w:p w14:paraId="178130B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2753" w:type="pct"/>
          </w:tcPr>
          <w:p w14:paraId="52365D74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Spending authority from offsetting collections, discretionary (total)</w:t>
            </w:r>
          </w:p>
        </w:tc>
        <w:tc>
          <w:tcPr>
            <w:tcW w:w="385" w:type="pct"/>
          </w:tcPr>
          <w:p w14:paraId="0AAC12D8" w14:textId="20D6AF08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65BAAEF" w14:textId="445C9121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5B94ABA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30746204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633DF9D" w14:textId="77777777" w:rsidTr="00327DDB">
        <w:tc>
          <w:tcPr>
            <w:tcW w:w="357" w:type="pct"/>
          </w:tcPr>
          <w:p w14:paraId="01C53F1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753" w:type="pct"/>
          </w:tcPr>
          <w:p w14:paraId="07115169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Budget authority (total)</w:t>
            </w:r>
          </w:p>
        </w:tc>
        <w:tc>
          <w:tcPr>
            <w:tcW w:w="385" w:type="pct"/>
          </w:tcPr>
          <w:p w14:paraId="3E6CE1A5" w14:textId="3B43ACA3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72193FC2" w14:textId="3F83E60B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="0002469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DAFFBAC" w14:textId="5BF9EE2C" w:rsidR="00D83DC8" w:rsidRPr="00445674" w:rsidRDefault="00B64D8B" w:rsidP="0068734E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7356DB9C" w14:textId="254FD4A8" w:rsidR="00D83DC8" w:rsidRPr="00B41BAC" w:rsidRDefault="00B64D8B" w:rsidP="0068734E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65A9583" w14:textId="77777777" w:rsidTr="00327DDB">
        <w:tc>
          <w:tcPr>
            <w:tcW w:w="357" w:type="pct"/>
            <w:vAlign w:val="bottom"/>
          </w:tcPr>
          <w:p w14:paraId="6F16724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2753" w:type="pct"/>
          </w:tcPr>
          <w:p w14:paraId="4B2A4137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budgetary resources (calc.)</w:t>
            </w:r>
          </w:p>
        </w:tc>
        <w:tc>
          <w:tcPr>
            <w:tcW w:w="385" w:type="pct"/>
          </w:tcPr>
          <w:p w14:paraId="2F14C2E8" w14:textId="79816C1D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7" w:type="pct"/>
            <w:vAlign w:val="bottom"/>
          </w:tcPr>
          <w:p w14:paraId="4A8615A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14F95334" w14:textId="7126330E" w:rsidR="00D83DC8" w:rsidRPr="00445674" w:rsidRDefault="00E4689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3BF9B9D3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351EA93D" w14:textId="77777777" w:rsidTr="00327DDB">
        <w:tc>
          <w:tcPr>
            <w:tcW w:w="357" w:type="pct"/>
            <w:vAlign w:val="bottom"/>
          </w:tcPr>
          <w:p w14:paraId="0C26B5D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2753" w:type="pct"/>
          </w:tcPr>
          <w:p w14:paraId="441A6DF1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Total budgetary resources available (calc.)</w:t>
            </w:r>
          </w:p>
        </w:tc>
        <w:tc>
          <w:tcPr>
            <w:tcW w:w="385" w:type="pct"/>
          </w:tcPr>
          <w:p w14:paraId="44F88DE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E694245" w14:textId="19F5B39F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23,000</w:t>
            </w:r>
          </w:p>
        </w:tc>
        <w:tc>
          <w:tcPr>
            <w:tcW w:w="574" w:type="pct"/>
          </w:tcPr>
          <w:p w14:paraId="772018F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256BD6DD" w14:textId="3B53763A" w:rsidR="00D83DC8" w:rsidRPr="00B41BAC" w:rsidRDefault="00E4689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</w:tr>
      <w:tr w:rsidR="00693DAB" w:rsidRPr="00A36D62" w14:paraId="76B1853E" w14:textId="77777777" w:rsidTr="00327DDB">
        <w:tc>
          <w:tcPr>
            <w:tcW w:w="357" w:type="pct"/>
            <w:vAlign w:val="bottom"/>
          </w:tcPr>
          <w:p w14:paraId="659869F4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2325A570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OF BUDGETARY RESOURCES</w:t>
            </w:r>
          </w:p>
        </w:tc>
        <w:tc>
          <w:tcPr>
            <w:tcW w:w="385" w:type="pct"/>
          </w:tcPr>
          <w:p w14:paraId="76486D7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39C3569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AB9EC91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39B52DF9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3DE26089" w14:textId="77777777" w:rsidTr="00327DDB">
        <w:tc>
          <w:tcPr>
            <w:tcW w:w="357" w:type="pct"/>
            <w:vAlign w:val="bottom"/>
          </w:tcPr>
          <w:p w14:paraId="135188E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9FE80B4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New obligations and upward adjustments:</w:t>
            </w:r>
          </w:p>
        </w:tc>
        <w:tc>
          <w:tcPr>
            <w:tcW w:w="385" w:type="pct"/>
          </w:tcPr>
          <w:p w14:paraId="739C515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EE9F357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00291E03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4470FE8E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24DE4204" w14:textId="77777777" w:rsidTr="00327DDB">
        <w:tc>
          <w:tcPr>
            <w:tcW w:w="357" w:type="pct"/>
            <w:vAlign w:val="bottom"/>
          </w:tcPr>
          <w:p w14:paraId="07F25F7C" w14:textId="77777777" w:rsidR="0073095B" w:rsidRPr="00A36D62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845D1F7" w14:textId="24052280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Direct:</w:t>
            </w:r>
          </w:p>
        </w:tc>
        <w:tc>
          <w:tcPr>
            <w:tcW w:w="385" w:type="pct"/>
          </w:tcPr>
          <w:p w14:paraId="2994DA3B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E84D9AE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99FD6A7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63FABAD4" w14:textId="77777777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2B5D7A50" w14:textId="77777777" w:rsidTr="00327DDB">
        <w:tc>
          <w:tcPr>
            <w:tcW w:w="357" w:type="pct"/>
            <w:vAlign w:val="bottom"/>
          </w:tcPr>
          <w:p w14:paraId="6649DAD2" w14:textId="6B601D1F" w:rsidR="0073095B" w:rsidRPr="00B41BAC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BAC"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753" w:type="pct"/>
          </w:tcPr>
          <w:p w14:paraId="3A5C92BD" w14:textId="73B0AE3B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Category A (by quarter) (490200E)</w:t>
            </w:r>
            <w:r w:rsidR="00B41BAC"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(These amounts represent refunds.)</w:t>
            </w:r>
          </w:p>
        </w:tc>
        <w:tc>
          <w:tcPr>
            <w:tcW w:w="385" w:type="pct"/>
          </w:tcPr>
          <w:p w14:paraId="0C763E72" w14:textId="1AA1D3C6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467" w:type="pct"/>
          </w:tcPr>
          <w:p w14:paraId="2F465077" w14:textId="02536800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789AFC9" w14:textId="578BDB82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38298198" w14:textId="2B70FFDE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E78D794" w14:textId="77777777" w:rsidTr="00327DDB">
        <w:tc>
          <w:tcPr>
            <w:tcW w:w="357" w:type="pct"/>
            <w:vAlign w:val="bottom"/>
          </w:tcPr>
          <w:p w14:paraId="092C5803" w14:textId="2F32D261" w:rsidR="0073095B" w:rsidRPr="00B41BAC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BAC">
              <w:rPr>
                <w:rFonts w:ascii="Times New Roman" w:eastAsia="Calibri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753" w:type="pct"/>
          </w:tcPr>
          <w:p w14:paraId="05391A4C" w14:textId="28E18D9A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Direct obligations (total)</w:t>
            </w:r>
          </w:p>
        </w:tc>
        <w:tc>
          <w:tcPr>
            <w:tcW w:w="385" w:type="pct"/>
          </w:tcPr>
          <w:p w14:paraId="7AB299B7" w14:textId="729CBED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467" w:type="pct"/>
          </w:tcPr>
          <w:p w14:paraId="30C005F4" w14:textId="54C98C8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1B140E0" w14:textId="2914A1D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1812A60C" w14:textId="1792A0A9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4CDB4514" w14:textId="77777777" w:rsidTr="00327DDB">
        <w:tc>
          <w:tcPr>
            <w:tcW w:w="357" w:type="pct"/>
            <w:vAlign w:val="bottom"/>
          </w:tcPr>
          <w:p w14:paraId="309E2C8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F2013AF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Reimbursable:</w:t>
            </w:r>
          </w:p>
        </w:tc>
        <w:tc>
          <w:tcPr>
            <w:tcW w:w="385" w:type="pct"/>
          </w:tcPr>
          <w:p w14:paraId="4CA00115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1565AAC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8E13C5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53D5D1B7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1891181D" w14:textId="77777777" w:rsidTr="00327DDB">
        <w:tc>
          <w:tcPr>
            <w:tcW w:w="357" w:type="pct"/>
            <w:vAlign w:val="bottom"/>
          </w:tcPr>
          <w:p w14:paraId="12F5E3D0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2753" w:type="pct"/>
          </w:tcPr>
          <w:p w14:paraId="7E316A57" w14:textId="70D4C18C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Category A (by quarter) (</w:t>
            </w:r>
            <w:r w:rsidR="0068734E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480100B, 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480100E,</w:t>
            </w:r>
            <w:r w:rsidR="00881280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480200B,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480200E</w:t>
            </w:r>
            <w:r w:rsidR="009F42D6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, 490200E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B41BAC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1BAC" w:rsidRPr="004456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(These amounts represent refunds.)</w:t>
            </w:r>
          </w:p>
        </w:tc>
        <w:tc>
          <w:tcPr>
            <w:tcW w:w="385" w:type="pct"/>
          </w:tcPr>
          <w:p w14:paraId="48C98C42" w14:textId="3AC585AE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716952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865809E" w14:textId="3B2A10D3" w:rsidR="00D83DC8" w:rsidRPr="00445674" w:rsidRDefault="0088128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2903F9C1" w14:textId="77777777" w:rsidR="00D83DC8" w:rsidRPr="00B41BAC" w:rsidRDefault="00D83DC8" w:rsidP="00E00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592362D" w14:textId="77777777" w:rsidTr="00327DDB">
        <w:tc>
          <w:tcPr>
            <w:tcW w:w="357" w:type="pct"/>
            <w:vAlign w:val="bottom"/>
          </w:tcPr>
          <w:p w14:paraId="1156D074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2753" w:type="pct"/>
          </w:tcPr>
          <w:p w14:paraId="4A87A34B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Reimbursable obligations (total) (calc.)</w:t>
            </w:r>
          </w:p>
        </w:tc>
        <w:tc>
          <w:tcPr>
            <w:tcW w:w="385" w:type="pct"/>
          </w:tcPr>
          <w:p w14:paraId="50905414" w14:textId="745F2D9C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4BF66951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7333166" w14:textId="43E59173" w:rsidR="00D83DC8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11FB0241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3CC14242" w14:textId="77777777" w:rsidTr="00327DDB">
        <w:tc>
          <w:tcPr>
            <w:tcW w:w="357" w:type="pct"/>
            <w:vAlign w:val="bottom"/>
          </w:tcPr>
          <w:p w14:paraId="4D141C98" w14:textId="2FDB7586" w:rsidR="00CC6535" w:rsidRPr="00A36D62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2753" w:type="pct"/>
          </w:tcPr>
          <w:p w14:paraId="1799D035" w14:textId="66226D5A" w:rsidR="00CC6535" w:rsidRPr="00445674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Obligations (“upward adjustments”), expired accounts (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480100B,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480100E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480200B, </w:t>
            </w:r>
            <w:r w:rsidR="00E00CA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480200E, 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490200E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02D544B2" w14:textId="0FAA8564" w:rsidR="00CC6535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4AB9000F" w14:textId="7C1B9357" w:rsidR="00CC6535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6441D6A" w14:textId="3DAFAB18" w:rsidR="00CC6535" w:rsidRPr="00445674" w:rsidRDefault="00B1223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6E292D71" w14:textId="2DAA5F6D" w:rsidR="00CC6535" w:rsidRPr="00B41BAC" w:rsidRDefault="00E00CAE" w:rsidP="00E00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2927EFDB" w14:textId="77777777" w:rsidTr="00327DDB">
        <w:tc>
          <w:tcPr>
            <w:tcW w:w="357" w:type="pct"/>
            <w:vAlign w:val="bottom"/>
          </w:tcPr>
          <w:p w14:paraId="7D071FF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2753" w:type="pct"/>
          </w:tcPr>
          <w:p w14:paraId="15623D45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New obligations and upward adjustments (total)</w:t>
            </w:r>
          </w:p>
        </w:tc>
        <w:tc>
          <w:tcPr>
            <w:tcW w:w="385" w:type="pct"/>
          </w:tcPr>
          <w:p w14:paraId="74D54153" w14:textId="7AF1B6E6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3438155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6698C00A" w14:textId="3279D13E" w:rsidR="00D83DC8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0D0C3A5E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E047153" w14:textId="77777777" w:rsidTr="00327DDB">
        <w:tc>
          <w:tcPr>
            <w:tcW w:w="357" w:type="pct"/>
            <w:vAlign w:val="bottom"/>
          </w:tcPr>
          <w:p w14:paraId="266B845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2753" w:type="pct"/>
          </w:tcPr>
          <w:p w14:paraId="05C205D2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Unexpired unobligated balance: end of year</w:t>
            </w:r>
          </w:p>
        </w:tc>
        <w:tc>
          <w:tcPr>
            <w:tcW w:w="385" w:type="pct"/>
          </w:tcPr>
          <w:p w14:paraId="7F660830" w14:textId="40CC7971" w:rsidR="00D83DC8" w:rsidRPr="00445674" w:rsidRDefault="00057D5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855192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3B2CB34" w14:textId="57865121" w:rsidR="00D83DC8" w:rsidRPr="00445674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3D2A6228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04B324D3" w14:textId="77777777" w:rsidTr="00327DDB">
        <w:tc>
          <w:tcPr>
            <w:tcW w:w="357" w:type="pct"/>
            <w:vAlign w:val="bottom"/>
          </w:tcPr>
          <w:p w14:paraId="5D4FEBCB" w14:textId="2524023F" w:rsidR="00CC6535" w:rsidRPr="00A36D62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2753" w:type="pct"/>
          </w:tcPr>
          <w:p w14:paraId="5E15BB49" w14:textId="2CDCD40D" w:rsidR="00CC6535" w:rsidRPr="00445674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Expired unobligated balance: end of year (465000E)</w:t>
            </w:r>
          </w:p>
        </w:tc>
        <w:tc>
          <w:tcPr>
            <w:tcW w:w="385" w:type="pct"/>
          </w:tcPr>
          <w:p w14:paraId="02BED8FB" w14:textId="3D3D3644" w:rsidR="00CC6535" w:rsidRPr="00445674" w:rsidRDefault="00CC6535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467" w:type="pct"/>
          </w:tcPr>
          <w:p w14:paraId="6E96D984" w14:textId="77777777" w:rsidR="00CC6535" w:rsidRPr="00445674" w:rsidRDefault="00CC6535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C238FF9" w14:textId="284F7579" w:rsidR="00CC6535" w:rsidRPr="00445674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4" w:type="pct"/>
            <w:vAlign w:val="bottom"/>
          </w:tcPr>
          <w:p w14:paraId="6B5706F7" w14:textId="0B5A5E87" w:rsidR="00CC6535" w:rsidRPr="00B41BAC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986B509" w14:textId="77777777" w:rsidTr="00327DDB">
        <w:tc>
          <w:tcPr>
            <w:tcW w:w="357" w:type="pct"/>
            <w:vAlign w:val="bottom"/>
          </w:tcPr>
          <w:p w14:paraId="2B7C39F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2753" w:type="pct"/>
          </w:tcPr>
          <w:p w14:paraId="57C9B1FE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Unobligated balance, end of year (total) (calc.)</w:t>
            </w:r>
          </w:p>
        </w:tc>
        <w:tc>
          <w:tcPr>
            <w:tcW w:w="385" w:type="pct"/>
          </w:tcPr>
          <w:p w14:paraId="6FBE4C9D" w14:textId="2F6BBFFB" w:rsidR="00D83DC8" w:rsidRPr="00B41BAC" w:rsidRDefault="00057D5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28E2016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171F256" w14:textId="3807FE3B" w:rsidR="00D83DC8" w:rsidRPr="00B41BAC" w:rsidRDefault="00D470E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1B6AC14F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26AB4C7B" w14:textId="77777777" w:rsidTr="00327DDB">
        <w:tc>
          <w:tcPr>
            <w:tcW w:w="357" w:type="pct"/>
            <w:vAlign w:val="bottom"/>
          </w:tcPr>
          <w:p w14:paraId="6FDC0317" w14:textId="77777777" w:rsidR="00D83DC8" w:rsidRPr="00471AA0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2753" w:type="pct"/>
          </w:tcPr>
          <w:p w14:paraId="666F8DFA" w14:textId="77777777" w:rsidR="00D83DC8" w:rsidRPr="00471AA0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budgetary resources (calc.)</w:t>
            </w:r>
          </w:p>
        </w:tc>
        <w:tc>
          <w:tcPr>
            <w:tcW w:w="385" w:type="pct"/>
          </w:tcPr>
          <w:p w14:paraId="60A69D24" w14:textId="498BE401" w:rsidR="00D83DC8" w:rsidRPr="00471AA0" w:rsidRDefault="009D57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2E74870" w14:textId="77777777" w:rsidR="00D83DC8" w:rsidRPr="00471AA0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2DD2F324" w14:textId="554D3645" w:rsidR="00D83DC8" w:rsidRPr="00471AA0" w:rsidRDefault="00D470E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  <w:r w:rsidR="00D83DC8"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10C668B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83DC8" w:rsidRPr="00A36D62" w14:paraId="211C421D" w14:textId="77777777" w:rsidTr="00327DDB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14A1E008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lk80279913"/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SF 133 AND SCHEDULE P: REPORT ON BUDGET EXECUTION AND BUDGETARY RESOURCES AND BUDGET PROGRAM AND FINANCING SCHEDULE</w:t>
            </w:r>
          </w:p>
        </w:tc>
      </w:tr>
      <w:tr w:rsidR="00D83DC8" w:rsidRPr="00A36D62" w14:paraId="62103036" w14:textId="77777777" w:rsidTr="00327DDB">
        <w:tc>
          <w:tcPr>
            <w:tcW w:w="357" w:type="pct"/>
            <w:vAlign w:val="bottom"/>
          </w:tcPr>
          <w:p w14:paraId="542116A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146E960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bottom"/>
          </w:tcPr>
          <w:p w14:paraId="717F4FF4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Performing Agency</w:t>
            </w:r>
          </w:p>
        </w:tc>
        <w:tc>
          <w:tcPr>
            <w:tcW w:w="1038" w:type="pct"/>
            <w:gridSpan w:val="2"/>
            <w:vAlign w:val="bottom"/>
          </w:tcPr>
          <w:p w14:paraId="3C2B3EAC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Ordering Agency</w:t>
            </w:r>
          </w:p>
        </w:tc>
      </w:tr>
      <w:bookmarkEnd w:id="8"/>
      <w:tr w:rsidR="00693DAB" w:rsidRPr="00A36D62" w14:paraId="09AC1925" w14:textId="77777777" w:rsidTr="00327DDB">
        <w:tc>
          <w:tcPr>
            <w:tcW w:w="357" w:type="pct"/>
            <w:vAlign w:val="bottom"/>
          </w:tcPr>
          <w:p w14:paraId="22167EC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5409849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vAlign w:val="bottom"/>
          </w:tcPr>
          <w:p w14:paraId="0C312DFD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SF 133</w:t>
            </w:r>
          </w:p>
        </w:tc>
        <w:tc>
          <w:tcPr>
            <w:tcW w:w="467" w:type="pct"/>
            <w:vAlign w:val="bottom"/>
          </w:tcPr>
          <w:p w14:paraId="55BE0A2A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Schedule P</w:t>
            </w:r>
          </w:p>
        </w:tc>
        <w:tc>
          <w:tcPr>
            <w:tcW w:w="574" w:type="pct"/>
            <w:vAlign w:val="bottom"/>
          </w:tcPr>
          <w:p w14:paraId="7698E37E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SF 133</w:t>
            </w:r>
          </w:p>
        </w:tc>
        <w:tc>
          <w:tcPr>
            <w:tcW w:w="464" w:type="pct"/>
            <w:vAlign w:val="bottom"/>
          </w:tcPr>
          <w:p w14:paraId="625C4ABD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Schedule P</w:t>
            </w:r>
          </w:p>
        </w:tc>
      </w:tr>
      <w:tr w:rsidR="00693DAB" w:rsidRPr="00A36D62" w14:paraId="53FF56D2" w14:textId="77777777" w:rsidTr="00327DDB">
        <w:tc>
          <w:tcPr>
            <w:tcW w:w="357" w:type="pct"/>
            <w:vAlign w:val="bottom"/>
          </w:tcPr>
          <w:p w14:paraId="27303661" w14:textId="77777777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FA2EF64" w14:textId="15D54203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Memorandum (non-ad) entries:</w:t>
            </w:r>
          </w:p>
        </w:tc>
        <w:tc>
          <w:tcPr>
            <w:tcW w:w="385" w:type="pct"/>
          </w:tcPr>
          <w:p w14:paraId="28C6CC76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6D9E8B87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765BB0E0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369D84E0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60BDCBA0" w14:textId="77777777" w:rsidTr="00327DDB">
        <w:tc>
          <w:tcPr>
            <w:tcW w:w="357" w:type="pct"/>
            <w:vAlign w:val="bottom"/>
          </w:tcPr>
          <w:p w14:paraId="252F7994" w14:textId="6C205202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2753" w:type="pct"/>
          </w:tcPr>
          <w:p w14:paraId="2957D7AB" w14:textId="74B9437A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Subject to apportionment unobligated balance, end of year (465000E)</w:t>
            </w:r>
          </w:p>
        </w:tc>
        <w:tc>
          <w:tcPr>
            <w:tcW w:w="385" w:type="pct"/>
          </w:tcPr>
          <w:p w14:paraId="29F977BD" w14:textId="6206C9B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467" w:type="pct"/>
          </w:tcPr>
          <w:p w14:paraId="62736579" w14:textId="15163F5A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008CEAB" w14:textId="7517480C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4" w:type="pct"/>
          </w:tcPr>
          <w:p w14:paraId="6CED2553" w14:textId="1933DF5C" w:rsidR="00A073D9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6D72923" w14:textId="77777777" w:rsidTr="00327DDB">
        <w:tc>
          <w:tcPr>
            <w:tcW w:w="357" w:type="pct"/>
            <w:vAlign w:val="bottom"/>
          </w:tcPr>
          <w:p w14:paraId="2A4D43C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12F2BD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CHANGE IN OBLIGATED BALANCE</w:t>
            </w:r>
          </w:p>
        </w:tc>
        <w:tc>
          <w:tcPr>
            <w:tcW w:w="385" w:type="pct"/>
          </w:tcPr>
          <w:p w14:paraId="39B200E5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7CD91BBE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300A3DF6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13F7DC9D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6E1D6775" w14:textId="77777777" w:rsidTr="00327DDB">
        <w:tc>
          <w:tcPr>
            <w:tcW w:w="357" w:type="pct"/>
            <w:vAlign w:val="bottom"/>
          </w:tcPr>
          <w:p w14:paraId="2751DCB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0A8DFAE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Unpaid obligations:</w:t>
            </w:r>
          </w:p>
        </w:tc>
        <w:tc>
          <w:tcPr>
            <w:tcW w:w="385" w:type="pct"/>
          </w:tcPr>
          <w:p w14:paraId="03DF4B42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2856E690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28D7F602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0005807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3F996F19" w14:textId="77777777" w:rsidTr="00327DDB">
        <w:tc>
          <w:tcPr>
            <w:tcW w:w="357" w:type="pct"/>
            <w:vAlign w:val="bottom"/>
          </w:tcPr>
          <w:p w14:paraId="4C0A49AF" w14:textId="696F65C5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753" w:type="pct"/>
          </w:tcPr>
          <w:p w14:paraId="41B9AE11" w14:textId="45D6018C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Unpaid obligations, brought forward, Oct 1 (480100B)</w:t>
            </w:r>
          </w:p>
        </w:tc>
        <w:tc>
          <w:tcPr>
            <w:tcW w:w="385" w:type="pct"/>
          </w:tcPr>
          <w:p w14:paraId="0B57A6CF" w14:textId="09F79FC3" w:rsidR="00A073D9" w:rsidRPr="00445674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CA70481" w14:textId="76B78D45" w:rsidR="00A073D9" w:rsidRPr="00445674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E649044" w14:textId="760C8E95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22FF84E1" w14:textId="5AC6D2E1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710A0B9" w14:textId="77777777" w:rsidTr="00327DDB">
        <w:tc>
          <w:tcPr>
            <w:tcW w:w="357" w:type="pct"/>
            <w:vAlign w:val="bottom"/>
          </w:tcPr>
          <w:p w14:paraId="7916EFB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2753" w:type="pct"/>
          </w:tcPr>
          <w:p w14:paraId="7FF7ED37" w14:textId="05E1588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New obligations, unexpired accounts (480100</w:t>
            </w:r>
            <w:r w:rsidR="00A073D9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, 480200B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655442CD" w14:textId="07CFABEA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6C939AFF" w14:textId="1DCC1BF8" w:rsidR="00D83DC8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75AE1162" w14:textId="4CBF07DA" w:rsidR="00D83DC8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(20,000)</w:t>
            </w:r>
          </w:p>
        </w:tc>
        <w:tc>
          <w:tcPr>
            <w:tcW w:w="464" w:type="pct"/>
          </w:tcPr>
          <w:p w14:paraId="31DDDA68" w14:textId="7C772534" w:rsidR="00D83DC8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(20,000)</w:t>
            </w:r>
          </w:p>
        </w:tc>
      </w:tr>
      <w:tr w:rsidR="00693DAB" w:rsidRPr="00A36D62" w14:paraId="653D94FE" w14:textId="77777777" w:rsidTr="00327DDB">
        <w:tc>
          <w:tcPr>
            <w:tcW w:w="357" w:type="pct"/>
            <w:vAlign w:val="bottom"/>
          </w:tcPr>
          <w:p w14:paraId="36DB49A7" w14:textId="2C739C92" w:rsidR="00A073D9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2753" w:type="pct"/>
          </w:tcPr>
          <w:p w14:paraId="15A55F4A" w14:textId="6E35D4BD" w:rsidR="00A073D9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Obligations (“upward adjustments”), expired accounts (480100E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, 480200E, 490200E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044568A3" w14:textId="4AA1D562" w:rsidR="00A073D9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75CBE504" w14:textId="359EBEA5" w:rsidR="00A073D9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2A1DC650" w14:textId="22760905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464" w:type="pct"/>
          </w:tcPr>
          <w:p w14:paraId="534DA847" w14:textId="66C85FE2" w:rsidR="00A073D9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</w:tr>
      <w:tr w:rsidR="00693DAB" w:rsidRPr="00A36D62" w14:paraId="71F1655E" w14:textId="77777777" w:rsidTr="00327DDB">
        <w:tc>
          <w:tcPr>
            <w:tcW w:w="357" w:type="pct"/>
            <w:vAlign w:val="bottom"/>
          </w:tcPr>
          <w:p w14:paraId="43F2A3F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2753" w:type="pct"/>
          </w:tcPr>
          <w:p w14:paraId="4E89DF06" w14:textId="77A16A01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 (gross) (-) (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480200B, 480200E, 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1285B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0200E)</w:t>
            </w:r>
          </w:p>
        </w:tc>
        <w:tc>
          <w:tcPr>
            <w:tcW w:w="385" w:type="pct"/>
          </w:tcPr>
          <w:p w14:paraId="1A3DD946" w14:textId="15BB0B4D" w:rsidR="00D83DC8" w:rsidRPr="00445674" w:rsidRDefault="00E83BD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93DA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51C52214" w14:textId="6AE5F790" w:rsidR="00D83DC8" w:rsidRPr="00445674" w:rsidRDefault="00E83BD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93DA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12B93654" w14:textId="296F9FC7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6665FEEB" w14:textId="5C1F36B4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78C3FF77" w14:textId="77777777" w:rsidTr="00327DDB">
        <w:tc>
          <w:tcPr>
            <w:tcW w:w="357" w:type="pct"/>
            <w:vAlign w:val="bottom"/>
          </w:tcPr>
          <w:p w14:paraId="2496628A" w14:textId="2161243C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2753" w:type="pct"/>
          </w:tcPr>
          <w:p w14:paraId="384F0C65" w14:textId="502C689F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Recoveries of prior year unpaid obligations, expired accounts (-) (487100E)</w:t>
            </w:r>
          </w:p>
        </w:tc>
        <w:tc>
          <w:tcPr>
            <w:tcW w:w="385" w:type="pct"/>
          </w:tcPr>
          <w:p w14:paraId="4B9B4460" w14:textId="16AC570C" w:rsidR="00A9145C" w:rsidRPr="00445674" w:rsidRDefault="008128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1E9AEDDE" w14:textId="59FC50EE" w:rsidR="00A9145C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38A43311" w14:textId="34826D56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</w:tcPr>
          <w:p w14:paraId="0E47EFB7" w14:textId="0AA93CD5" w:rsidR="00A9145C" w:rsidRPr="00A36D62" w:rsidRDefault="00F73D04" w:rsidP="00F73D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5F0FE8A4" w14:textId="77777777" w:rsidTr="00327DDB">
        <w:tc>
          <w:tcPr>
            <w:tcW w:w="357" w:type="pct"/>
            <w:vAlign w:val="bottom"/>
          </w:tcPr>
          <w:p w14:paraId="54CACBD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2753" w:type="pct"/>
          </w:tcPr>
          <w:p w14:paraId="02FB11B0" w14:textId="7D808528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Unpaid obligations, end of year (480100E</w:t>
            </w:r>
            <w:r w:rsidR="00691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487100E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74E235D8" w14:textId="2B04097F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2538A66B" w14:textId="28E337A8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9552686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22B39961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79A9134" w14:textId="77777777" w:rsidTr="00327DDB">
        <w:tc>
          <w:tcPr>
            <w:tcW w:w="357" w:type="pct"/>
            <w:vAlign w:val="bottom"/>
          </w:tcPr>
          <w:p w14:paraId="184E46CA" w14:textId="22DAAF5E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753" w:type="pct"/>
          </w:tcPr>
          <w:p w14:paraId="0DFE698F" w14:textId="63954C7B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Obligated balance, start of year (+ or -)</w:t>
            </w:r>
          </w:p>
        </w:tc>
        <w:tc>
          <w:tcPr>
            <w:tcW w:w="385" w:type="pct"/>
          </w:tcPr>
          <w:p w14:paraId="742452EF" w14:textId="56F7ED45" w:rsidR="00A9145C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08E9FAC" w14:textId="0C4C5934" w:rsidR="00A9145C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A906545" w14:textId="198F80E3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4089F576" w14:textId="31503F36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8C4996F" w14:textId="77777777" w:rsidTr="00327DDB">
        <w:tc>
          <w:tcPr>
            <w:tcW w:w="357" w:type="pct"/>
            <w:vAlign w:val="bottom"/>
          </w:tcPr>
          <w:p w14:paraId="005CC39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753" w:type="pct"/>
          </w:tcPr>
          <w:p w14:paraId="01C7E31B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Obligated balance, end of year (+ or -)</w:t>
            </w:r>
          </w:p>
        </w:tc>
        <w:tc>
          <w:tcPr>
            <w:tcW w:w="385" w:type="pct"/>
          </w:tcPr>
          <w:p w14:paraId="6C602A38" w14:textId="58C06F42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4040A363" w14:textId="63815F5D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AC8ED1A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93CB3A5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52CEF18" w14:textId="77777777" w:rsidTr="00327DDB">
        <w:tc>
          <w:tcPr>
            <w:tcW w:w="357" w:type="pct"/>
            <w:vAlign w:val="bottom"/>
          </w:tcPr>
          <w:p w14:paraId="664AE5C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625DBF6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BUDGET AUTHORITY AND OUTLAYS, NET</w:t>
            </w:r>
          </w:p>
        </w:tc>
        <w:tc>
          <w:tcPr>
            <w:tcW w:w="385" w:type="pct"/>
          </w:tcPr>
          <w:p w14:paraId="4184065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00F50FF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5472BCC4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50C087F7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4FB813B1" w14:textId="77777777" w:rsidTr="00327DDB">
        <w:tc>
          <w:tcPr>
            <w:tcW w:w="357" w:type="pct"/>
            <w:vAlign w:val="bottom"/>
          </w:tcPr>
          <w:p w14:paraId="27DD0F7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66A6EDF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Discretionary:</w:t>
            </w:r>
          </w:p>
        </w:tc>
        <w:tc>
          <w:tcPr>
            <w:tcW w:w="385" w:type="pct"/>
          </w:tcPr>
          <w:p w14:paraId="2D05181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377A1CF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62B73907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2A13ABF1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5ABE8E60" w14:textId="77777777" w:rsidTr="00327DDB">
        <w:tc>
          <w:tcPr>
            <w:tcW w:w="357" w:type="pct"/>
            <w:vAlign w:val="bottom"/>
          </w:tcPr>
          <w:p w14:paraId="63D850A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C9B115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Gross budget authority and outlays:</w:t>
            </w:r>
          </w:p>
        </w:tc>
        <w:tc>
          <w:tcPr>
            <w:tcW w:w="385" w:type="pct"/>
          </w:tcPr>
          <w:p w14:paraId="63F48440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3682890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48D0B6F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0A077274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75027937" w14:textId="77777777" w:rsidTr="00327DDB">
        <w:tc>
          <w:tcPr>
            <w:tcW w:w="357" w:type="pct"/>
            <w:vAlign w:val="bottom"/>
          </w:tcPr>
          <w:p w14:paraId="5B68E89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753" w:type="pct"/>
          </w:tcPr>
          <w:p w14:paraId="62AFE263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gross (calc.)</w:t>
            </w:r>
          </w:p>
        </w:tc>
        <w:tc>
          <w:tcPr>
            <w:tcW w:w="385" w:type="pct"/>
          </w:tcPr>
          <w:p w14:paraId="108CE1A2" w14:textId="27AA40A5" w:rsidR="00D83DC8" w:rsidRPr="00445674" w:rsidRDefault="00A5404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07B8CC63" w14:textId="312704BC" w:rsidR="00D83DC8" w:rsidRPr="00445674" w:rsidRDefault="00021A4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57859ED9" w14:textId="7BD24CB3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3C2BBD1B" w14:textId="0C72D1AE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514BA241" w14:textId="77777777" w:rsidTr="00327DDB">
        <w:tc>
          <w:tcPr>
            <w:tcW w:w="357" w:type="pct"/>
            <w:vAlign w:val="bottom"/>
          </w:tcPr>
          <w:p w14:paraId="7AF12CF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2753" w:type="pct"/>
          </w:tcPr>
          <w:p w14:paraId="1156CE7C" w14:textId="740245A4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 from new discretionary authority (480200</w:t>
            </w:r>
            <w:r w:rsidR="00F73D04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214D68">
              <w:rPr>
                <w:rFonts w:ascii="Times New Roman" w:eastAsia="Calibri" w:hAnsi="Times New Roman" w:cs="Times New Roman"/>
                <w:sz w:val="20"/>
                <w:szCs w:val="20"/>
              </w:rPr>
              <w:t>, 480200E, 490200E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4A3C1AED" w14:textId="11DC4872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7EE1D28E" w14:textId="55209B68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38579755" w14:textId="03B0D11F" w:rsidR="00D83DC8" w:rsidRPr="00A36D62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13557A90" w14:textId="63F4A654" w:rsidR="00D83DC8" w:rsidRPr="00A36D62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3A847570" w14:textId="77777777" w:rsidTr="00327DDB">
        <w:tc>
          <w:tcPr>
            <w:tcW w:w="357" w:type="pct"/>
            <w:vAlign w:val="bottom"/>
          </w:tcPr>
          <w:p w14:paraId="5D9C7D70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2753" w:type="pct"/>
          </w:tcPr>
          <w:p w14:paraId="57852C1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Outlays, gross (total) (calc.)</w:t>
            </w:r>
          </w:p>
        </w:tc>
        <w:tc>
          <w:tcPr>
            <w:tcW w:w="385" w:type="pct"/>
          </w:tcPr>
          <w:p w14:paraId="2AFA7376" w14:textId="46171FCD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09778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652C334E" w14:textId="72EF2874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09778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BB93570" w14:textId="7701F2E1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3B43FE6D" w14:textId="5792F729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327DD7E4" w14:textId="77777777" w:rsidTr="00327DDB">
        <w:tc>
          <w:tcPr>
            <w:tcW w:w="357" w:type="pct"/>
            <w:vAlign w:val="bottom"/>
          </w:tcPr>
          <w:p w14:paraId="069A1B5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2753" w:type="pct"/>
          </w:tcPr>
          <w:p w14:paraId="611871CF" w14:textId="46EE793B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Federal sources (-) (</w:t>
            </w:r>
            <w:r w:rsidR="003070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422200B, </w:t>
            </w:r>
            <w:r w:rsidR="00021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425200E, 425300E, 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1EE8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200E)</w:t>
            </w:r>
          </w:p>
        </w:tc>
        <w:tc>
          <w:tcPr>
            <w:tcW w:w="385" w:type="pct"/>
          </w:tcPr>
          <w:p w14:paraId="01D306CB" w14:textId="3F6604E1" w:rsidR="00D83DC8" w:rsidRPr="00445674" w:rsidRDefault="0009778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7B83F23" w14:textId="7DDDC1F0" w:rsidR="00D83DC8" w:rsidRPr="00445674" w:rsidRDefault="0009778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125AEDB3" w14:textId="3F36BABF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55D9730" w14:textId="64ADEE63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4C3440" w:rsidRPr="00A36D62" w14:paraId="3484FF7E" w14:textId="77777777" w:rsidTr="00327DDB">
        <w:tc>
          <w:tcPr>
            <w:tcW w:w="357" w:type="pct"/>
            <w:vAlign w:val="bottom"/>
          </w:tcPr>
          <w:p w14:paraId="17601842" w14:textId="3B2901CB" w:rsidR="004C3440" w:rsidRPr="00445674" w:rsidRDefault="004C3440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4033</w:t>
            </w:r>
          </w:p>
        </w:tc>
        <w:tc>
          <w:tcPr>
            <w:tcW w:w="2753" w:type="pct"/>
          </w:tcPr>
          <w:p w14:paraId="5C8F52BF" w14:textId="76556C39" w:rsidR="004C3440" w:rsidRPr="00445674" w:rsidRDefault="004C3440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Non-Federal sources (-) (422200B, 425400E)</w:t>
            </w:r>
          </w:p>
        </w:tc>
        <w:tc>
          <w:tcPr>
            <w:tcW w:w="385" w:type="pct"/>
          </w:tcPr>
          <w:p w14:paraId="01666120" w14:textId="4625CEA0" w:rsidR="004C3440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4FA8C624" w14:textId="3374BD26" w:rsidR="004C3440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18C631CB" w14:textId="2089194C" w:rsidR="004C3440" w:rsidRPr="00A36D62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0670E81B" w14:textId="469C3ED1" w:rsidR="004C3440" w:rsidRPr="00A36D62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F1248FF" w14:textId="77777777" w:rsidTr="00327DDB">
        <w:tc>
          <w:tcPr>
            <w:tcW w:w="357" w:type="pct"/>
            <w:vAlign w:val="bottom"/>
          </w:tcPr>
          <w:p w14:paraId="20D01C4C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2753" w:type="pct"/>
          </w:tcPr>
          <w:p w14:paraId="6ADA5A9C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Offsets against gross budget authority and outlays (total) (-) </w:t>
            </w:r>
          </w:p>
        </w:tc>
        <w:tc>
          <w:tcPr>
            <w:tcW w:w="385" w:type="pct"/>
          </w:tcPr>
          <w:p w14:paraId="55D30C0E" w14:textId="340EB7C3" w:rsidR="00D83DC8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C8258D1" w14:textId="7982AEE5" w:rsidR="00D83DC8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4F961AB3" w14:textId="30820AC3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C8B1786" w14:textId="32458911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693DAB" w:rsidRPr="00A36D62" w14:paraId="15D8279E" w14:textId="77777777" w:rsidTr="00327DDB">
        <w:tc>
          <w:tcPr>
            <w:tcW w:w="357" w:type="pct"/>
            <w:vAlign w:val="bottom"/>
          </w:tcPr>
          <w:p w14:paraId="57DCFF5D" w14:textId="67865F8B" w:rsidR="00FA7ECE" w:rsidRPr="00445674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2753" w:type="pct"/>
          </w:tcPr>
          <w:p w14:paraId="543D7AB6" w14:textId="3DB95A6D" w:rsidR="00FA7ECE" w:rsidRPr="00445674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Offsetting collections credited to expired accounts (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422200B, 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425200E, 425300E</w:t>
            </w:r>
            <w:r w:rsidR="005A090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C34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425400E,</w:t>
            </w:r>
            <w:r w:rsidR="005A090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487200E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55996F7C" w14:textId="4ABAC5A1" w:rsidR="00FA7ECE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7A56B9F1" w14:textId="50F834B2" w:rsidR="00FA7ECE" w:rsidRPr="00445674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6C2840D8" w14:textId="02EE2EE3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</w:tcPr>
          <w:p w14:paraId="5F4C86B1" w14:textId="4FD888B1" w:rsidR="00FA7ECE" w:rsidRPr="00A36D62" w:rsidRDefault="005A090C" w:rsidP="005A0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</w:tr>
      <w:tr w:rsidR="00693DAB" w:rsidRPr="00A36D62" w14:paraId="1EB16410" w14:textId="77777777" w:rsidTr="00327DDB">
        <w:tc>
          <w:tcPr>
            <w:tcW w:w="357" w:type="pct"/>
            <w:vAlign w:val="bottom"/>
          </w:tcPr>
          <w:p w14:paraId="01DE41E8" w14:textId="4E9A1B7C" w:rsidR="005A090C" w:rsidRPr="00A36D62" w:rsidRDefault="005A090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2753" w:type="pct"/>
          </w:tcPr>
          <w:p w14:paraId="46931BCD" w14:textId="291343E9" w:rsidR="005A090C" w:rsidRPr="00A36D62" w:rsidRDefault="005A090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Recoveries of prior year paid obligations, expired accounts (487200E)</w:t>
            </w:r>
          </w:p>
        </w:tc>
        <w:tc>
          <w:tcPr>
            <w:tcW w:w="385" w:type="pct"/>
          </w:tcPr>
          <w:p w14:paraId="149E5BFF" w14:textId="63211171" w:rsidR="005A090C" w:rsidRPr="00445674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A3C0BEC" w14:textId="06A7070D" w:rsidR="005A090C" w:rsidRPr="00445674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CA21EC0" w14:textId="0B21D0F2" w:rsidR="005A090C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464" w:type="pct"/>
          </w:tcPr>
          <w:p w14:paraId="42826033" w14:textId="2B598D3C" w:rsidR="005A090C" w:rsidRPr="00A36D62" w:rsidRDefault="005A090C" w:rsidP="005A0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34A34EB" w14:textId="77777777" w:rsidTr="00327DDB">
        <w:tc>
          <w:tcPr>
            <w:tcW w:w="357" w:type="pct"/>
            <w:vAlign w:val="bottom"/>
          </w:tcPr>
          <w:p w14:paraId="3A03D7D6" w14:textId="20342343" w:rsidR="00FA7ECE" w:rsidRPr="00A36D62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4060</w:t>
            </w:r>
          </w:p>
        </w:tc>
        <w:tc>
          <w:tcPr>
            <w:tcW w:w="2753" w:type="pct"/>
          </w:tcPr>
          <w:p w14:paraId="407BF4E6" w14:textId="2DCEE99D" w:rsidR="00FA7ECE" w:rsidRPr="00A36D62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Additional offsets against budget authority only (total)</w:t>
            </w:r>
          </w:p>
        </w:tc>
        <w:tc>
          <w:tcPr>
            <w:tcW w:w="385" w:type="pct"/>
          </w:tcPr>
          <w:p w14:paraId="6E6EF252" w14:textId="75E4EB46" w:rsidR="00FA7ECE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31531AAB" w14:textId="74EF39A9" w:rsidR="00FA7ECE" w:rsidRPr="00445674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5C32D4BB" w14:textId="37CC1F49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464" w:type="pct"/>
            <w:vAlign w:val="bottom"/>
          </w:tcPr>
          <w:p w14:paraId="2517F622" w14:textId="70E4DD54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</w:tr>
      <w:tr w:rsidR="00693DAB" w:rsidRPr="00A36D62" w14:paraId="3D3285DB" w14:textId="77777777" w:rsidTr="00327DDB">
        <w:tc>
          <w:tcPr>
            <w:tcW w:w="357" w:type="pct"/>
            <w:vAlign w:val="bottom"/>
          </w:tcPr>
          <w:p w14:paraId="4B8725E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A3D">
              <w:rPr>
                <w:rFonts w:ascii="Times New Roman" w:eastAsia="Calibri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2753" w:type="pct"/>
          </w:tcPr>
          <w:p w14:paraId="1AC5921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net (discretionary) (calc.)</w:t>
            </w:r>
          </w:p>
        </w:tc>
        <w:tc>
          <w:tcPr>
            <w:tcW w:w="385" w:type="pct"/>
          </w:tcPr>
          <w:p w14:paraId="288161C8" w14:textId="1928DFA8" w:rsidR="00D83DC8" w:rsidRPr="00445674" w:rsidRDefault="00E929D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0690F3B3" w14:textId="55AD9513" w:rsidR="00D83DC8" w:rsidRPr="00445674" w:rsidRDefault="00021A4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1E1DCCB" w14:textId="3C5915C3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0E00527" w14:textId="7421CCF7" w:rsidR="00D83DC8" w:rsidRPr="00A36D62" w:rsidRDefault="00A3024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6BB84F1" w14:textId="77777777" w:rsidTr="00327DDB">
        <w:tc>
          <w:tcPr>
            <w:tcW w:w="357" w:type="pct"/>
            <w:vAlign w:val="bottom"/>
          </w:tcPr>
          <w:p w14:paraId="5646077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4080</w:t>
            </w:r>
          </w:p>
        </w:tc>
        <w:tc>
          <w:tcPr>
            <w:tcW w:w="2753" w:type="pct"/>
          </w:tcPr>
          <w:p w14:paraId="579A139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Outlays, net (discretionary) (calc.)</w:t>
            </w:r>
          </w:p>
        </w:tc>
        <w:tc>
          <w:tcPr>
            <w:tcW w:w="385" w:type="pct"/>
          </w:tcPr>
          <w:p w14:paraId="4CEE3EC7" w14:textId="2D63C6BF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6AEB3799" w14:textId="6D280122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5CC0EA95" w14:textId="421C5564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6FF435A9" w14:textId="12FAED3D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693DAB" w:rsidRPr="00A36D62" w14:paraId="4958388A" w14:textId="77777777" w:rsidTr="00327DDB">
        <w:tc>
          <w:tcPr>
            <w:tcW w:w="357" w:type="pct"/>
            <w:vAlign w:val="bottom"/>
          </w:tcPr>
          <w:p w14:paraId="62E7BE6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2753" w:type="pct"/>
          </w:tcPr>
          <w:p w14:paraId="6F817A9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net (total)</w:t>
            </w:r>
          </w:p>
        </w:tc>
        <w:tc>
          <w:tcPr>
            <w:tcW w:w="385" w:type="pct"/>
          </w:tcPr>
          <w:p w14:paraId="554903FE" w14:textId="65AC77E8" w:rsidR="00D83DC8" w:rsidRPr="00445674" w:rsidRDefault="00E929D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6D2AFAF7" w14:textId="3C76027B" w:rsidR="00D83DC8" w:rsidRPr="00445674" w:rsidRDefault="008F50D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24EAD1D0" w14:textId="339ABB98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F7FEA9B" w14:textId="3F37E278" w:rsidR="00D83DC8" w:rsidRPr="00A36D62" w:rsidRDefault="00A3024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4E671481" w14:textId="77777777" w:rsidTr="00327DDB">
        <w:tc>
          <w:tcPr>
            <w:tcW w:w="357" w:type="pct"/>
            <w:vAlign w:val="bottom"/>
          </w:tcPr>
          <w:p w14:paraId="587DE61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4190</w:t>
            </w:r>
          </w:p>
        </w:tc>
        <w:tc>
          <w:tcPr>
            <w:tcW w:w="2753" w:type="pct"/>
          </w:tcPr>
          <w:p w14:paraId="70F1DA8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Outlays, net (total)</w:t>
            </w:r>
          </w:p>
        </w:tc>
        <w:tc>
          <w:tcPr>
            <w:tcW w:w="385" w:type="pct"/>
          </w:tcPr>
          <w:p w14:paraId="0959276A" w14:textId="2A6D5298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C49D42A" w14:textId="24534E32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775D341C" w14:textId="512106D9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DA502BE" w14:textId="4B37FB86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(2,000)</w:t>
            </w:r>
          </w:p>
        </w:tc>
      </w:tr>
    </w:tbl>
    <w:p w14:paraId="6FFD544B" w14:textId="77777777" w:rsidR="00A01D83" w:rsidRDefault="00A01D8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8337"/>
        <w:gridCol w:w="960"/>
        <w:gridCol w:w="960"/>
        <w:gridCol w:w="960"/>
        <w:gridCol w:w="960"/>
      </w:tblGrid>
      <w:tr w:rsidR="00C1425A" w:rsidRPr="00A36D62" w14:paraId="4DEF9D94" w14:textId="77777777" w:rsidTr="00297B2B">
        <w:tc>
          <w:tcPr>
            <w:tcW w:w="0" w:type="auto"/>
            <w:gridSpan w:val="6"/>
            <w:shd w:val="clear" w:color="auto" w:fill="D9D9D9"/>
          </w:tcPr>
          <w:p w14:paraId="6D115B7C" w14:textId="49B2D9FF" w:rsidR="00C1425A" w:rsidRPr="00A36D62" w:rsidRDefault="00C1425A" w:rsidP="00C1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SF 133 AND SCHEDULE P: REPORT ON BUDGET EXECUTION AND BUDGETARY RESOURCES AND BUDGET PROGRAM AND FINANCING SCHEDULE</w:t>
            </w:r>
          </w:p>
        </w:tc>
      </w:tr>
      <w:tr w:rsidR="00A01D83" w:rsidRPr="00A36D62" w14:paraId="2F440466" w14:textId="77777777" w:rsidTr="00552AE0">
        <w:tc>
          <w:tcPr>
            <w:tcW w:w="0" w:type="auto"/>
            <w:vAlign w:val="bottom"/>
          </w:tcPr>
          <w:p w14:paraId="3AB177E5" w14:textId="7777777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516A00" w14:textId="6F7A279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Unexpended balances</w:t>
            </w:r>
          </w:p>
        </w:tc>
        <w:tc>
          <w:tcPr>
            <w:tcW w:w="0" w:type="auto"/>
          </w:tcPr>
          <w:p w14:paraId="5F5C6BB9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D7D5B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DF1480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C2269DC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1D83" w:rsidRPr="00A36D62" w14:paraId="1D180E5D" w14:textId="77777777" w:rsidTr="00A36D62">
        <w:tc>
          <w:tcPr>
            <w:tcW w:w="0" w:type="auto"/>
            <w:vAlign w:val="bottom"/>
          </w:tcPr>
          <w:p w14:paraId="08E9AEEB" w14:textId="3C4DCCF5" w:rsidR="00A01D83" w:rsidRPr="00FD3561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5311</w:t>
            </w:r>
          </w:p>
        </w:tc>
        <w:tc>
          <w:tcPr>
            <w:tcW w:w="0" w:type="auto"/>
          </w:tcPr>
          <w:p w14:paraId="07E81E14" w14:textId="2E2B000F" w:rsidR="00A01D83" w:rsidRPr="00FD3561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Direct unobligated balance, start of year (420100B</w:t>
            </w:r>
            <w:r w:rsidR="00FD3561"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, 480200B</w:t>
            </w: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ED69B49" w14:textId="5411AE35" w:rsidR="00A01D83" w:rsidRPr="00FD3561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3A103E4D" w14:textId="45551C38" w:rsidR="00A01D83" w:rsidRPr="00FD3561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1C32D057" w14:textId="27D59991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</w:tcPr>
          <w:p w14:paraId="646F4E34" w14:textId="27A7B1EA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</w:tr>
      <w:tr w:rsidR="00A01D83" w:rsidRPr="00A36D62" w14:paraId="3FFBE408" w14:textId="77777777" w:rsidTr="00A36D62">
        <w:tc>
          <w:tcPr>
            <w:tcW w:w="0" w:type="auto"/>
            <w:vAlign w:val="bottom"/>
          </w:tcPr>
          <w:p w14:paraId="3E23F979" w14:textId="6D285892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5312</w:t>
            </w:r>
          </w:p>
        </w:tc>
        <w:tc>
          <w:tcPr>
            <w:tcW w:w="0" w:type="auto"/>
          </w:tcPr>
          <w:p w14:paraId="05265CA5" w14:textId="7FF1927C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Reimbursable unobligated balance, start of year (42</w:t>
            </w:r>
            <w:r w:rsidR="00FD356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00B, 480100B)</w:t>
            </w:r>
          </w:p>
        </w:tc>
        <w:tc>
          <w:tcPr>
            <w:tcW w:w="0" w:type="auto"/>
          </w:tcPr>
          <w:p w14:paraId="2BBCD692" w14:textId="184EADD3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6807476" w14:textId="501DBCE5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900890B" w14:textId="16D39B14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962AFB" w14:textId="0E80ABD6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0B3CBA0F" w14:textId="77777777" w:rsidTr="00A36D62">
        <w:tc>
          <w:tcPr>
            <w:tcW w:w="0" w:type="auto"/>
            <w:vAlign w:val="bottom"/>
          </w:tcPr>
          <w:p w14:paraId="617851FC" w14:textId="405A6796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5313</w:t>
            </w:r>
          </w:p>
        </w:tc>
        <w:tc>
          <w:tcPr>
            <w:tcW w:w="0" w:type="auto"/>
          </w:tcPr>
          <w:p w14:paraId="5FEE27C2" w14:textId="34137AB9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unobligated balance, start of year (420100B, 422200B, 480100B, 480200B)</w:t>
            </w:r>
          </w:p>
        </w:tc>
        <w:tc>
          <w:tcPr>
            <w:tcW w:w="0" w:type="auto"/>
          </w:tcPr>
          <w:p w14:paraId="4E7816F1" w14:textId="0EBFF03B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7014F0BE" w14:textId="45190C4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6E649704" w14:textId="19A434C0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</w:tcPr>
          <w:p w14:paraId="2402672C" w14:textId="0B108928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</w:tr>
      <w:tr w:rsidR="00A01D83" w:rsidRPr="00A36D62" w14:paraId="62310CFB" w14:textId="77777777" w:rsidTr="00A36D62">
        <w:tc>
          <w:tcPr>
            <w:tcW w:w="0" w:type="auto"/>
            <w:vAlign w:val="bottom"/>
          </w:tcPr>
          <w:p w14:paraId="208CE2CB" w14:textId="52435828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E54D14" w14:textId="09CD3EB6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Direct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unobligated balance, end of year (465000E)</w:t>
            </w:r>
          </w:p>
        </w:tc>
        <w:tc>
          <w:tcPr>
            <w:tcW w:w="0" w:type="auto"/>
          </w:tcPr>
          <w:p w14:paraId="12CACF1C" w14:textId="0C3F3B86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</w:tcPr>
          <w:p w14:paraId="09782CA8" w14:textId="2327FEFE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255E772" w14:textId="199A7F88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0" w:type="auto"/>
            <w:vAlign w:val="bottom"/>
          </w:tcPr>
          <w:p w14:paraId="149CE605" w14:textId="494475E5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6D68CD8F" w14:textId="77777777" w:rsidTr="00A36D62">
        <w:tc>
          <w:tcPr>
            <w:tcW w:w="0" w:type="auto"/>
            <w:vAlign w:val="bottom"/>
          </w:tcPr>
          <w:p w14:paraId="0ECBD7BF" w14:textId="7777777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0" w:type="auto"/>
          </w:tcPr>
          <w:p w14:paraId="3D2076B4" w14:textId="73DF16C4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unobligated balance, end of year (465000E)</w:t>
            </w:r>
          </w:p>
        </w:tc>
        <w:tc>
          <w:tcPr>
            <w:tcW w:w="0" w:type="auto"/>
          </w:tcPr>
          <w:p w14:paraId="2176B9B3" w14:textId="48197BE3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</w:tcPr>
          <w:p w14:paraId="62BEC77D" w14:textId="22EEE379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BF800D8" w14:textId="49AC66F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0" w:type="auto"/>
            <w:vAlign w:val="bottom"/>
          </w:tcPr>
          <w:p w14:paraId="044530AB" w14:textId="7DC8D600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38631BF6" w14:textId="77777777" w:rsidTr="00A36D62">
        <w:tc>
          <w:tcPr>
            <w:tcW w:w="0" w:type="auto"/>
            <w:vAlign w:val="bottom"/>
          </w:tcPr>
          <w:p w14:paraId="7DBBB18D" w14:textId="78102A6A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5332</w:t>
            </w:r>
          </w:p>
        </w:tc>
        <w:tc>
          <w:tcPr>
            <w:tcW w:w="0" w:type="auto"/>
          </w:tcPr>
          <w:p w14:paraId="24976C2E" w14:textId="4F2C885A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Reimbursable obligated balance, start of year (480100B)</w:t>
            </w:r>
          </w:p>
        </w:tc>
        <w:tc>
          <w:tcPr>
            <w:tcW w:w="0" w:type="auto"/>
          </w:tcPr>
          <w:p w14:paraId="601DE139" w14:textId="27DE8E09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7556309B" w14:textId="18DACECC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06938F8A" w14:textId="1CC6BBCF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5F663E4" w14:textId="0F1FA6C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4BFBD231" w14:textId="77777777" w:rsidTr="00A36D62">
        <w:tc>
          <w:tcPr>
            <w:tcW w:w="0" w:type="auto"/>
            <w:vAlign w:val="bottom"/>
          </w:tcPr>
          <w:p w14:paraId="406810AE" w14:textId="707C67CB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5333</w:t>
            </w:r>
          </w:p>
        </w:tc>
        <w:tc>
          <w:tcPr>
            <w:tcW w:w="0" w:type="auto"/>
          </w:tcPr>
          <w:p w14:paraId="7354AE83" w14:textId="516A1E7D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obligated balance, start of year (480100B)</w:t>
            </w:r>
          </w:p>
        </w:tc>
        <w:tc>
          <w:tcPr>
            <w:tcW w:w="0" w:type="auto"/>
          </w:tcPr>
          <w:p w14:paraId="12B7C67D" w14:textId="25939FD2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2F46564B" w14:textId="2BCDAE3B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38694D85" w14:textId="4C4DEB1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ACFABBA" w14:textId="643FF604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4789" w:rsidRPr="00A36D62" w14:paraId="7CCAF3B5" w14:textId="77777777" w:rsidTr="00A36D62">
        <w:tc>
          <w:tcPr>
            <w:tcW w:w="0" w:type="auto"/>
            <w:vAlign w:val="bottom"/>
          </w:tcPr>
          <w:p w14:paraId="3CECA77B" w14:textId="4B2216C4" w:rsidR="00CC4789" w:rsidRPr="00A36D62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5342</w:t>
            </w:r>
          </w:p>
        </w:tc>
        <w:tc>
          <w:tcPr>
            <w:tcW w:w="0" w:type="auto"/>
          </w:tcPr>
          <w:p w14:paraId="5DE1E0A4" w14:textId="3AD8F740" w:rsidR="00CC4789" w:rsidRPr="00A36D62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Reimbursable obligated balance, end of year (480100E, 487100E)</w:t>
            </w:r>
          </w:p>
        </w:tc>
        <w:tc>
          <w:tcPr>
            <w:tcW w:w="0" w:type="auto"/>
          </w:tcPr>
          <w:p w14:paraId="3D73CDF1" w14:textId="30923621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EB072A4" w14:textId="74336EB2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22ABA1E" w14:textId="742A9347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C33081B" w14:textId="20610B4C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4789" w:rsidRPr="00A36D62" w14:paraId="2B3A3DA9" w14:textId="77777777" w:rsidTr="00A36D62">
        <w:tc>
          <w:tcPr>
            <w:tcW w:w="0" w:type="auto"/>
            <w:vAlign w:val="bottom"/>
          </w:tcPr>
          <w:p w14:paraId="721E478E" w14:textId="1D2EB379" w:rsidR="00CC4789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5343</w:t>
            </w:r>
          </w:p>
        </w:tc>
        <w:tc>
          <w:tcPr>
            <w:tcW w:w="0" w:type="auto"/>
          </w:tcPr>
          <w:p w14:paraId="0EAC0215" w14:textId="1FE85BC9" w:rsidR="00CC4789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Discretionary obligated balance, end of year (480100E, 487100E)</w:t>
            </w:r>
          </w:p>
        </w:tc>
        <w:tc>
          <w:tcPr>
            <w:tcW w:w="0" w:type="auto"/>
          </w:tcPr>
          <w:p w14:paraId="77D89DE4" w14:textId="3015E551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C2E31DB" w14:textId="530B3036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33B8C7B" w14:textId="6F457503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E891011" w14:textId="56A6D56C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1B65F921" w14:textId="77120135" w:rsidR="00D83DC8" w:rsidRDefault="00D83DC8" w:rsidP="001A250C">
      <w:pPr>
        <w:rPr>
          <w:rFonts w:ascii="Times New Roman" w:hAnsi="Times New Roman" w:cs="Times New Roman"/>
          <w:b/>
          <w:bCs/>
        </w:rPr>
      </w:pPr>
    </w:p>
    <w:p w14:paraId="08C54B03" w14:textId="13DB7634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655260A3" w14:textId="24522C73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7F800C71" w14:textId="6E6A54FE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004B7D8D" w14:textId="6B1C45A3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36A87FFE" w14:textId="79430C36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C3864C3" w14:textId="3A7E4B1B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A14227A" w14:textId="117B69BB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4693E261" w14:textId="32608CF7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3D0C9E85" w14:textId="282A3666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7675B7F9" w14:textId="1D1FD241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68D1D8C2" w14:textId="55757FD0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7B539A3" w14:textId="1E70EB59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4AB8AD78" w14:textId="77777777" w:rsidR="002075FB" w:rsidRDefault="002075FB" w:rsidP="00207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Reclassified Financial Statements:</w:t>
      </w:r>
    </w:p>
    <w:p w14:paraId="29E3A0A6" w14:textId="77777777" w:rsidR="002075FB" w:rsidRDefault="002075FB" w:rsidP="00207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B6">
        <w:rPr>
          <w:rFonts w:ascii="Times New Roman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300F017C" w14:textId="131DAADF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2075FB" w:rsidRPr="00B21692" w14:paraId="509F136E" w14:textId="77777777" w:rsidTr="002A39DD">
        <w:trPr>
          <w:trHeight w:val="440"/>
        </w:trPr>
        <w:tc>
          <w:tcPr>
            <w:tcW w:w="5000" w:type="pct"/>
            <w:gridSpan w:val="4"/>
            <w:shd w:val="clear" w:color="auto" w:fill="D9D9D9"/>
          </w:tcPr>
          <w:p w14:paraId="15E6C1A2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2075FB" w:rsidRPr="00B21692" w14:paraId="538B1EEE" w14:textId="77777777" w:rsidTr="002A39DD">
        <w:tc>
          <w:tcPr>
            <w:tcW w:w="314" w:type="pct"/>
          </w:tcPr>
          <w:p w14:paraId="01B949E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3C555F8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323E05B3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06D7E18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75FB" w:rsidRPr="00B21692" w14:paraId="7A5CF363" w14:textId="77777777" w:rsidTr="002A39DD">
        <w:trPr>
          <w:trHeight w:val="233"/>
        </w:trPr>
        <w:tc>
          <w:tcPr>
            <w:tcW w:w="314" w:type="pct"/>
          </w:tcPr>
          <w:p w14:paraId="1B2E83DA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6285118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25FEE90D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F3F4C3F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75FB" w:rsidRPr="00B21692" w14:paraId="3A08A298" w14:textId="77777777" w:rsidTr="002A39DD">
        <w:trPr>
          <w:trHeight w:val="260"/>
        </w:trPr>
        <w:tc>
          <w:tcPr>
            <w:tcW w:w="314" w:type="pct"/>
          </w:tcPr>
          <w:p w14:paraId="5AF2096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125EEE83" w14:textId="41C06D76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 xml:space="preserve">Non-federal gross cost </w:t>
            </w:r>
            <w:r w:rsidR="0098769C">
              <w:rPr>
                <w:rFonts w:ascii="Times New Roman" w:eastAsia="Calibri" w:hAnsi="Times New Roman" w:cs="Times New Roman"/>
              </w:rPr>
              <w:t>(610000E)</w:t>
            </w:r>
          </w:p>
        </w:tc>
        <w:tc>
          <w:tcPr>
            <w:tcW w:w="679" w:type="pct"/>
          </w:tcPr>
          <w:p w14:paraId="5EF0DF5F" w14:textId="73CD6C2A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98769C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59B619CD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05FFF6BF" w14:textId="77777777" w:rsidTr="002A39DD">
        <w:trPr>
          <w:trHeight w:val="260"/>
        </w:trPr>
        <w:tc>
          <w:tcPr>
            <w:tcW w:w="314" w:type="pct"/>
          </w:tcPr>
          <w:p w14:paraId="785261E1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0B81EB94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1237438B" w14:textId="026E36C5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22,000</w:t>
            </w:r>
          </w:p>
        </w:tc>
        <w:tc>
          <w:tcPr>
            <w:tcW w:w="768" w:type="pct"/>
          </w:tcPr>
          <w:p w14:paraId="6D26D681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5F9E247A" w14:textId="77777777" w:rsidTr="002A39DD">
        <w:trPr>
          <w:trHeight w:val="260"/>
        </w:trPr>
        <w:tc>
          <w:tcPr>
            <w:tcW w:w="314" w:type="pct"/>
          </w:tcPr>
          <w:p w14:paraId="47A9B5CF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54B0976C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15ADE02E" w14:textId="77777777" w:rsidR="002075FB" w:rsidRPr="00445674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8" w:type="pct"/>
          </w:tcPr>
          <w:p w14:paraId="4A7E054C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075FB" w:rsidRPr="00B21692" w14:paraId="6D938EE2" w14:textId="77777777" w:rsidTr="002A39DD">
        <w:trPr>
          <w:trHeight w:val="368"/>
        </w:trPr>
        <w:tc>
          <w:tcPr>
            <w:tcW w:w="314" w:type="pct"/>
          </w:tcPr>
          <w:p w14:paraId="50EA3D6D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45436806" w14:textId="061C29F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21692">
              <w:rPr>
                <w:rFonts w:ascii="Times New Roman" w:eastAsia="Calibri" w:hAnsi="Times New Roman" w:cs="Times New Roman"/>
                <w:bCs/>
                <w:color w:val="000000"/>
              </w:rPr>
              <w:t>Buy/sell cost (RC24) - Footnote 2</w:t>
            </w:r>
            <w:r w:rsidR="009F327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(610000E)</w:t>
            </w:r>
          </w:p>
          <w:p w14:paraId="45FA7776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14:paraId="34C5B612" w14:textId="1B0A2FB3" w:rsidR="002075FB" w:rsidRPr="00445674" w:rsidRDefault="0098769C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FE69FF7" w14:textId="4BCE81F9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3681C6BB" w14:textId="77777777" w:rsidTr="002A39DD">
        <w:tc>
          <w:tcPr>
            <w:tcW w:w="314" w:type="pct"/>
          </w:tcPr>
          <w:p w14:paraId="50DD713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5A4DCB75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75833E56" w14:textId="4C76E7F5" w:rsidR="002075FB" w:rsidRPr="00445674" w:rsidRDefault="0098769C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6FB6C97" w14:textId="3004A9EB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7A14BDD8" w14:textId="77777777" w:rsidTr="002A39DD">
        <w:tc>
          <w:tcPr>
            <w:tcW w:w="314" w:type="pct"/>
          </w:tcPr>
          <w:p w14:paraId="2BB1C0A9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5D38ED3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6BF1E877" w14:textId="59425C54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9F3278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3A701CFC" w14:textId="2AEFFFC7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1D44DA11" w14:textId="77777777" w:rsidTr="002A39DD">
        <w:tc>
          <w:tcPr>
            <w:tcW w:w="314" w:type="pct"/>
          </w:tcPr>
          <w:p w14:paraId="08C4008E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62560F71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Earned revenue</w:t>
            </w:r>
          </w:p>
        </w:tc>
        <w:tc>
          <w:tcPr>
            <w:tcW w:w="679" w:type="pct"/>
          </w:tcPr>
          <w:p w14:paraId="1A9B434F" w14:textId="77777777" w:rsidR="002075FB" w:rsidRPr="00445674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171FEB2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49C42647" w14:textId="77777777" w:rsidTr="002A39DD">
        <w:tc>
          <w:tcPr>
            <w:tcW w:w="314" w:type="pct"/>
          </w:tcPr>
          <w:p w14:paraId="756E8B20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pct"/>
          </w:tcPr>
          <w:p w14:paraId="2CDC395F" w14:textId="2F03C58F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Non-f</w:t>
            </w:r>
            <w:r w:rsidRPr="00B21692">
              <w:rPr>
                <w:rFonts w:ascii="Times New Roman" w:eastAsia="Calibri" w:hAnsi="Times New Roman" w:cs="Times New Roman"/>
              </w:rPr>
              <w:t>ederal earned revenue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471AA0">
              <w:rPr>
                <w:rFonts w:ascii="Times New Roman" w:eastAsia="Calibri" w:hAnsi="Times New Roman" w:cs="Times New Roman"/>
              </w:rPr>
              <w:t xml:space="preserve">520000N, </w:t>
            </w:r>
            <w:r>
              <w:rPr>
                <w:rFonts w:ascii="Times New Roman" w:eastAsia="Calibri" w:hAnsi="Times New Roman" w:cs="Times New Roman"/>
              </w:rPr>
              <w:t>590</w:t>
            </w:r>
            <w:r w:rsidR="009F3278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679" w:type="pct"/>
          </w:tcPr>
          <w:p w14:paraId="1791B6F9" w14:textId="385668A9" w:rsidR="002075FB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471AA0" w:rsidRPr="00445674">
              <w:rPr>
                <w:rFonts w:ascii="Times New Roman" w:eastAsia="Calibri" w:hAnsi="Times New Roman" w:cs="Times New Roman"/>
              </w:rPr>
              <w:t>1</w:t>
            </w:r>
            <w:r w:rsidR="002075FB" w:rsidRPr="00445674">
              <w:rPr>
                <w:rFonts w:ascii="Times New Roman" w:eastAsia="Calibri" w:hAnsi="Times New Roman" w:cs="Times New Roman"/>
              </w:rPr>
              <w:t>,000</w:t>
            </w:r>
            <w:r w:rsidRPr="004456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68" w:type="pct"/>
          </w:tcPr>
          <w:p w14:paraId="4C25308B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F3278" w:rsidRPr="00B21692" w14:paraId="60024A6F" w14:textId="77777777" w:rsidTr="002A39DD">
        <w:tc>
          <w:tcPr>
            <w:tcW w:w="314" w:type="pct"/>
            <w:vAlign w:val="bottom"/>
          </w:tcPr>
          <w:p w14:paraId="72D16F55" w14:textId="203D04CD" w:rsidR="009F3278" w:rsidRPr="009F3278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3278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3239" w:type="pct"/>
          </w:tcPr>
          <w:p w14:paraId="67A908E3" w14:textId="03510172" w:rsidR="009F3278" w:rsidRPr="009F3278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3278">
              <w:rPr>
                <w:rFonts w:ascii="Times New Roman" w:eastAsia="Calibri" w:hAnsi="Times New Roman" w:cs="Times New Roman"/>
                <w:b/>
                <w:bCs/>
              </w:rPr>
              <w:t>Federal earned revenue</w:t>
            </w:r>
          </w:p>
        </w:tc>
        <w:tc>
          <w:tcPr>
            <w:tcW w:w="679" w:type="pct"/>
            <w:vAlign w:val="bottom"/>
          </w:tcPr>
          <w:p w14:paraId="5AC6D3CA" w14:textId="77777777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18B7D8BB" w14:textId="77777777" w:rsidR="009F3278" w:rsidRPr="00B21692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F3278" w:rsidRPr="00B21692" w14:paraId="3DC3E2B4" w14:textId="77777777" w:rsidTr="002A39DD">
        <w:tc>
          <w:tcPr>
            <w:tcW w:w="314" w:type="pct"/>
            <w:vAlign w:val="bottom"/>
          </w:tcPr>
          <w:p w14:paraId="7D3442E4" w14:textId="719E4AE1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</w:t>
            </w:r>
          </w:p>
        </w:tc>
        <w:tc>
          <w:tcPr>
            <w:tcW w:w="3239" w:type="pct"/>
          </w:tcPr>
          <w:p w14:paraId="58F72687" w14:textId="7D415A21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Buy/sell revenue (exchange) (RC 24) – Footnote 2 (520000E)</w:t>
            </w:r>
          </w:p>
        </w:tc>
        <w:tc>
          <w:tcPr>
            <w:tcW w:w="679" w:type="pct"/>
            <w:vAlign w:val="bottom"/>
          </w:tcPr>
          <w:p w14:paraId="1C8DF312" w14:textId="247546B7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768" w:type="pct"/>
            <w:vAlign w:val="bottom"/>
          </w:tcPr>
          <w:p w14:paraId="0CB2ADD8" w14:textId="54344098" w:rsidR="009F3278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F3278" w:rsidRPr="00B21692" w14:paraId="3E3A9742" w14:textId="77777777" w:rsidTr="002A39DD">
        <w:tc>
          <w:tcPr>
            <w:tcW w:w="314" w:type="pct"/>
            <w:vAlign w:val="bottom"/>
          </w:tcPr>
          <w:p w14:paraId="6E5681A0" w14:textId="15B3E13C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39" w:type="pct"/>
          </w:tcPr>
          <w:p w14:paraId="07B7CA72" w14:textId="3A6F45E2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federal earned revenue</w:t>
            </w:r>
          </w:p>
        </w:tc>
        <w:tc>
          <w:tcPr>
            <w:tcW w:w="679" w:type="pct"/>
            <w:vAlign w:val="bottom"/>
          </w:tcPr>
          <w:p w14:paraId="30DE1982" w14:textId="2C5272C6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768" w:type="pct"/>
            <w:vAlign w:val="bottom"/>
          </w:tcPr>
          <w:p w14:paraId="53855C81" w14:textId="7F75A673" w:rsidR="009F3278" w:rsidRPr="00B21692" w:rsidRDefault="009513F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1CFEE6B5" w14:textId="77777777" w:rsidTr="002A39DD">
        <w:tc>
          <w:tcPr>
            <w:tcW w:w="314" w:type="pct"/>
            <w:vAlign w:val="bottom"/>
          </w:tcPr>
          <w:p w14:paraId="04FD4D36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0487B4D0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653038C5" w14:textId="42BD3F66" w:rsidR="002075FB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471AA0" w:rsidRPr="00445674">
              <w:rPr>
                <w:rFonts w:ascii="Times New Roman" w:eastAsia="Calibri" w:hAnsi="Times New Roman" w:cs="Times New Roman"/>
              </w:rPr>
              <w:t>7</w:t>
            </w:r>
            <w:r w:rsidR="002075FB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  <w:vAlign w:val="bottom"/>
          </w:tcPr>
          <w:p w14:paraId="05FEDA07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5BC1EC69" w14:textId="77777777" w:rsidTr="002A39DD">
        <w:tc>
          <w:tcPr>
            <w:tcW w:w="314" w:type="pct"/>
            <w:vAlign w:val="bottom"/>
          </w:tcPr>
          <w:p w14:paraId="79E56F0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71E0CE4F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58578F3B" w14:textId="2FEB112B" w:rsidR="002075FB" w:rsidRPr="00B21692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5,000</w:t>
            </w:r>
          </w:p>
        </w:tc>
        <w:tc>
          <w:tcPr>
            <w:tcW w:w="768" w:type="pct"/>
            <w:vAlign w:val="bottom"/>
          </w:tcPr>
          <w:p w14:paraId="321E9EE1" w14:textId="6AA54E60" w:rsidR="002075FB" w:rsidRPr="00B21692" w:rsidRDefault="009513F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18,000</w:t>
            </w:r>
          </w:p>
        </w:tc>
      </w:tr>
    </w:tbl>
    <w:p w14:paraId="7430F9A9" w14:textId="314A17E1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0282EDDB" w14:textId="73EB993C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p w14:paraId="30629939" w14:textId="519CE504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p w14:paraId="0B0AA4F8" w14:textId="326781C1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D00B08" w:rsidRPr="00480692" w14:paraId="5EA62F3F" w14:textId="77777777" w:rsidTr="002A39DD">
        <w:trPr>
          <w:trHeight w:val="368"/>
        </w:trPr>
        <w:tc>
          <w:tcPr>
            <w:tcW w:w="5000" w:type="pct"/>
            <w:gridSpan w:val="4"/>
            <w:shd w:val="clear" w:color="auto" w:fill="D9D9D9"/>
          </w:tcPr>
          <w:p w14:paraId="693CDAE3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OPERATIONS AND CHANGES IN NET POSITION</w:t>
            </w:r>
          </w:p>
        </w:tc>
      </w:tr>
      <w:tr w:rsidR="00D00B08" w:rsidRPr="00480692" w14:paraId="21104594" w14:textId="77777777" w:rsidTr="002A39DD">
        <w:tc>
          <w:tcPr>
            <w:tcW w:w="314" w:type="pct"/>
          </w:tcPr>
          <w:p w14:paraId="286F7C99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580BC4F5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568FE0DD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8B273C5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Ordering  Agency</w:t>
            </w:r>
            <w:proofErr w:type="gramEnd"/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0B08" w:rsidRPr="00480692" w14:paraId="0F48E5E5" w14:textId="77777777" w:rsidTr="002A39DD">
        <w:trPr>
          <w:trHeight w:val="233"/>
        </w:trPr>
        <w:tc>
          <w:tcPr>
            <w:tcW w:w="314" w:type="pct"/>
          </w:tcPr>
          <w:p w14:paraId="135671AB" w14:textId="20456822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00B08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3239" w:type="pct"/>
          </w:tcPr>
          <w:p w14:paraId="76536C22" w14:textId="504ECBF4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Net position, beginning of period (310000B, 331000B)</w:t>
            </w:r>
          </w:p>
        </w:tc>
        <w:tc>
          <w:tcPr>
            <w:tcW w:w="679" w:type="pct"/>
          </w:tcPr>
          <w:p w14:paraId="79684B56" w14:textId="24C86F1F" w:rsidR="00D00B08" w:rsidRPr="00D00B08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00B08">
              <w:rPr>
                <w:rFonts w:ascii="Times New Roman" w:eastAsia="Calibri" w:hAnsi="Times New Roman" w:cs="Times New Roman"/>
                <w:bCs/>
              </w:rPr>
              <w:t>20,000</w:t>
            </w:r>
          </w:p>
        </w:tc>
        <w:tc>
          <w:tcPr>
            <w:tcW w:w="768" w:type="pct"/>
          </w:tcPr>
          <w:p w14:paraId="311F0D2B" w14:textId="54E681E2" w:rsidR="00D00B08" w:rsidRPr="00D00B08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30,000</w:t>
            </w:r>
          </w:p>
        </w:tc>
      </w:tr>
      <w:tr w:rsidR="00D00B08" w:rsidRPr="00480692" w14:paraId="68B03372" w14:textId="77777777" w:rsidTr="002A39DD">
        <w:trPr>
          <w:trHeight w:val="233"/>
        </w:trPr>
        <w:tc>
          <w:tcPr>
            <w:tcW w:w="314" w:type="pct"/>
          </w:tcPr>
          <w:p w14:paraId="68C12843" w14:textId="4ECF98CF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3239" w:type="pct"/>
          </w:tcPr>
          <w:p w14:paraId="55327039" w14:textId="61B74963" w:rsidR="00D00B08" w:rsidRPr="00D00B08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Net position, beginning of period - adjusted</w:t>
            </w:r>
          </w:p>
        </w:tc>
        <w:tc>
          <w:tcPr>
            <w:tcW w:w="679" w:type="pct"/>
          </w:tcPr>
          <w:p w14:paraId="0B082B67" w14:textId="51E1C553" w:rsidR="00D00B08" w:rsidRPr="00A270B0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A270B0">
              <w:rPr>
                <w:rFonts w:ascii="Times New Roman" w:eastAsia="Calibri" w:hAnsi="Times New Roman" w:cs="Times New Roman"/>
                <w:bCs/>
              </w:rPr>
              <w:t>20,000</w:t>
            </w:r>
          </w:p>
        </w:tc>
        <w:tc>
          <w:tcPr>
            <w:tcW w:w="768" w:type="pct"/>
          </w:tcPr>
          <w:p w14:paraId="5375C916" w14:textId="444CCBC0" w:rsidR="00D00B08" w:rsidRP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A39DD">
              <w:rPr>
                <w:rFonts w:ascii="Times New Roman" w:eastAsia="Calibri" w:hAnsi="Times New Roman" w:cs="Times New Roman"/>
                <w:bCs/>
              </w:rPr>
              <w:t>30,000</w:t>
            </w:r>
          </w:p>
        </w:tc>
      </w:tr>
      <w:tr w:rsidR="00D00B08" w:rsidRPr="00480692" w14:paraId="7E609C70" w14:textId="77777777" w:rsidTr="002A39DD">
        <w:trPr>
          <w:trHeight w:val="233"/>
        </w:trPr>
        <w:tc>
          <w:tcPr>
            <w:tcW w:w="314" w:type="pct"/>
          </w:tcPr>
          <w:p w14:paraId="0849FFA8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239" w:type="pct"/>
          </w:tcPr>
          <w:p w14:paraId="19E18F0C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480692">
              <w:rPr>
                <w:rFonts w:ascii="Times New Roman" w:eastAsia="Calibri" w:hAnsi="Times New Roman" w:cs="Times New Roman"/>
                <w:b/>
              </w:rPr>
              <w:t xml:space="preserve">inancing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480692">
              <w:rPr>
                <w:rFonts w:ascii="Times New Roman" w:eastAsia="Calibri" w:hAnsi="Times New Roman" w:cs="Times New Roman"/>
                <w:b/>
              </w:rPr>
              <w:t>ources:</w:t>
            </w:r>
          </w:p>
        </w:tc>
        <w:tc>
          <w:tcPr>
            <w:tcW w:w="679" w:type="pct"/>
          </w:tcPr>
          <w:p w14:paraId="7D398FFB" w14:textId="77777777" w:rsidR="00D00B08" w:rsidRPr="00480692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4557B1C" w14:textId="77777777" w:rsidR="00D00B08" w:rsidRPr="00480692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39DD" w:rsidRPr="00480692" w14:paraId="3361C9CE" w14:textId="77777777" w:rsidTr="002A39DD">
        <w:tc>
          <w:tcPr>
            <w:tcW w:w="314" w:type="pct"/>
          </w:tcPr>
          <w:p w14:paraId="066F0DCE" w14:textId="43A7227A" w:rsidR="002A39DD" w:rsidRDefault="002A39DD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239" w:type="pct"/>
          </w:tcPr>
          <w:p w14:paraId="6D715367" w14:textId="47DA38EE" w:rsidR="002A39DD" w:rsidRDefault="002A39DD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(RC 39)</w:t>
            </w:r>
          </w:p>
        </w:tc>
        <w:tc>
          <w:tcPr>
            <w:tcW w:w="679" w:type="pct"/>
          </w:tcPr>
          <w:p w14:paraId="2F997FC5" w14:textId="19C6DB1B" w:rsid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EC76B07" w14:textId="653E697F" w:rsid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A270B0" w:rsidRPr="00480692" w14:paraId="072FC836" w14:textId="77777777" w:rsidTr="002A39DD">
        <w:tc>
          <w:tcPr>
            <w:tcW w:w="314" w:type="pct"/>
          </w:tcPr>
          <w:p w14:paraId="26822062" w14:textId="714A6188" w:rsidR="00A270B0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692113C9" w14:textId="7BBC6085" w:rsidR="00A270B0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expended (RC 38) – Footnote 1 (570010E)</w:t>
            </w:r>
          </w:p>
        </w:tc>
        <w:tc>
          <w:tcPr>
            <w:tcW w:w="679" w:type="pct"/>
          </w:tcPr>
          <w:p w14:paraId="3500EB19" w14:textId="76208954" w:rsidR="00A270B0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F47F931" w14:textId="1E30E8C3" w:rsidR="00A270B0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D00B08" w:rsidRPr="00480692" w14:paraId="1AC57890" w14:textId="77777777" w:rsidTr="002A39DD">
        <w:tc>
          <w:tcPr>
            <w:tcW w:w="314" w:type="pct"/>
          </w:tcPr>
          <w:p w14:paraId="549B4D2E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9" w:type="pct"/>
          </w:tcPr>
          <w:p w14:paraId="64ECBD2B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F</w:t>
            </w:r>
            <w:r w:rsidRPr="00480692">
              <w:rPr>
                <w:rFonts w:ascii="Times New Roman" w:eastAsia="Calibri" w:hAnsi="Times New Roman" w:cs="Times New Roman"/>
              </w:rPr>
              <w:t xml:space="preserve">inancing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480692">
              <w:rPr>
                <w:rFonts w:ascii="Times New Roman" w:eastAsia="Calibri" w:hAnsi="Times New Roman" w:cs="Times New Roman"/>
              </w:rPr>
              <w:t>ources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4806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9" w:type="pct"/>
          </w:tcPr>
          <w:p w14:paraId="69220431" w14:textId="37F8DB2A" w:rsidR="00D00B08" w:rsidRPr="00480692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907C961" w14:textId="5ECE6D4C" w:rsidR="00D00B08" w:rsidRPr="00480692" w:rsidRDefault="00F8697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0B08" w:rsidRPr="00480692" w14:paraId="28057EF0" w14:textId="77777777" w:rsidTr="002A39DD">
        <w:tc>
          <w:tcPr>
            <w:tcW w:w="314" w:type="pct"/>
          </w:tcPr>
          <w:p w14:paraId="24AEFC7D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9" w:type="pct"/>
          </w:tcPr>
          <w:p w14:paraId="68190885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2368D09A" w14:textId="6DF5690D" w:rsidR="00D00B08" w:rsidRPr="00480692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07176835" w14:textId="48BC432F" w:rsidR="00D00B08" w:rsidRPr="00480692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D00B08" w:rsidRPr="00480692" w14:paraId="01667465" w14:textId="77777777" w:rsidTr="002A39DD">
        <w:tc>
          <w:tcPr>
            <w:tcW w:w="314" w:type="pct"/>
          </w:tcPr>
          <w:p w14:paraId="75E3942D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9" w:type="pct"/>
          </w:tcPr>
          <w:p w14:paraId="36B87E21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5ECB9486" w14:textId="42A9D10A" w:rsidR="00D00B08" w:rsidRPr="00480692" w:rsidRDefault="001E1ED6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D00B08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30DBF08" w14:textId="6B7CD284" w:rsidR="00D00B08" w:rsidRPr="00480692" w:rsidRDefault="00F8697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D00B08" w:rsidRPr="00480692">
              <w:rPr>
                <w:rFonts w:ascii="Times New Roman" w:eastAsia="Calibri" w:hAnsi="Times New Roman" w:cs="Times New Roman"/>
              </w:rPr>
              <w:t>,000</w:t>
            </w:r>
          </w:p>
        </w:tc>
      </w:tr>
    </w:tbl>
    <w:p w14:paraId="47E9A3C7" w14:textId="77777777" w:rsidR="00D00B08" w:rsidRPr="00A36D62" w:rsidRDefault="00D00B08" w:rsidP="001A250C">
      <w:pPr>
        <w:rPr>
          <w:rFonts w:ascii="Times New Roman" w:hAnsi="Times New Roman" w:cs="Times New Roman"/>
          <w:b/>
          <w:bCs/>
        </w:rPr>
      </w:pPr>
    </w:p>
    <w:sectPr w:rsidR="00D00B08" w:rsidRPr="00A36D62" w:rsidSect="00B777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1906" w14:textId="77777777" w:rsidR="00445674" w:rsidRDefault="00445674" w:rsidP="00243337">
      <w:pPr>
        <w:spacing w:after="0" w:line="240" w:lineRule="auto"/>
      </w:pPr>
      <w:r>
        <w:separator/>
      </w:r>
    </w:p>
  </w:endnote>
  <w:endnote w:type="continuationSeparator" w:id="0">
    <w:p w14:paraId="173710A5" w14:textId="77777777" w:rsidR="00445674" w:rsidRDefault="00445674" w:rsidP="002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636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D32092" w14:textId="77777777" w:rsidR="00445674" w:rsidRDefault="00445674" w:rsidP="00BC5E0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3A41977A" w14:textId="701268DB" w:rsidR="00445674" w:rsidRDefault="00445674" w:rsidP="00BC5E04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IRC Handout </w:t>
            </w:r>
            <w:r w:rsidR="00617887">
              <w:rPr>
                <w:b/>
                <w:bCs/>
                <w:sz w:val="24"/>
                <w:szCs w:val="24"/>
              </w:rPr>
              <w:t>February 9, 2022</w:t>
            </w:r>
          </w:p>
        </w:sdtContent>
      </w:sdt>
    </w:sdtContent>
  </w:sdt>
  <w:p w14:paraId="2A499067" w14:textId="77777777" w:rsidR="00445674" w:rsidRDefault="0044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842" w14:textId="77777777" w:rsidR="00445674" w:rsidRDefault="00445674" w:rsidP="00243337">
      <w:pPr>
        <w:spacing w:after="0" w:line="240" w:lineRule="auto"/>
      </w:pPr>
      <w:r>
        <w:separator/>
      </w:r>
    </w:p>
  </w:footnote>
  <w:footnote w:type="continuationSeparator" w:id="0">
    <w:p w14:paraId="3B8BBEBB" w14:textId="77777777" w:rsidR="00445674" w:rsidRDefault="00445674" w:rsidP="00243337">
      <w:pPr>
        <w:spacing w:after="0" w:line="240" w:lineRule="auto"/>
      </w:pPr>
      <w:r>
        <w:continuationSeparator/>
      </w:r>
    </w:p>
  </w:footnote>
  <w:footnote w:id="1">
    <w:p w14:paraId="352CC81F" w14:textId="32F091CA" w:rsidR="00445674" w:rsidRDefault="00445674" w:rsidP="00243337">
      <w:pPr>
        <w:pStyle w:val="FootnoteText"/>
      </w:pPr>
      <w:r>
        <w:rPr>
          <w:rStyle w:val="FootnoteReference"/>
        </w:rPr>
        <w:footnoteRef/>
      </w:r>
      <w:r>
        <w:t xml:space="preserve"> OMB Circular No. A-11, Section 20.10, page 38 (August 2021)</w:t>
      </w:r>
    </w:p>
  </w:footnote>
  <w:footnote w:id="2">
    <w:p w14:paraId="0650DF86" w14:textId="77C30BF6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OMB Circular No. A-11, Section 130.9, page 474 (August 2021)</w:t>
      </w:r>
    </w:p>
  </w:footnote>
  <w:footnote w:id="3">
    <w:p w14:paraId="53013B70" w14:textId="5682782F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1F1">
        <w:rPr>
          <w:rFonts w:ascii="Times New Roman" w:hAnsi="Times New Roman" w:cs="Times New Roman"/>
        </w:rPr>
        <w:t>The Federal/Non-Federal attribute domain value of “G” will always have trading partner 099 agency identifier.</w:t>
      </w:r>
    </w:p>
  </w:footnote>
  <w:footnote w:id="4">
    <w:p w14:paraId="3984F47D" w14:textId="091C3BDB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RC – Reciprocal Category is shown for Intragovernmental Elimination Analysis (not included in GTAS upload)</w:t>
      </w:r>
    </w:p>
  </w:footnote>
  <w:footnote w:id="5">
    <w:p w14:paraId="12A04324" w14:textId="6A1F998A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This is a valid refund, not a correction of error or change in accounting principle; therefore, this is not a prior-year adjustment or a prior-period adjustment situation.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6CCA" w14:textId="1A497DBA" w:rsidR="00445674" w:rsidRDefault="003B2CA0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476875856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4064BB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45674">
      <w:rPr>
        <w:rFonts w:ascii="Times New Roman" w:hAnsi="Times New Roman" w:cs="Times New Roman"/>
        <w:sz w:val="24"/>
        <w:szCs w:val="24"/>
      </w:rPr>
      <w:t>REFUNDS OF PRIOR-YEAR ADVANCES AND OTHER SPENDING AUTHORITY FROM OFFSETTING COLLECTIONS</w:t>
    </w:r>
  </w:p>
  <w:p w14:paraId="7CE67B10" w14:textId="77777777" w:rsidR="00445674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REFUNDED IN THE CURRENT YEAR FROM EXPIRED TAFS AS OBLIGATIONS AND OUTLAYS</w:t>
    </w:r>
  </w:p>
  <w:p w14:paraId="310C146B" w14:textId="77777777" w:rsidR="00445674" w:rsidRPr="00B77741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Effective Fiscal 2022</w:t>
    </w:r>
  </w:p>
  <w:p w14:paraId="3D4C4509" w14:textId="23DBE26A" w:rsidR="00445674" w:rsidRPr="00B77741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8EB"/>
    <w:multiLevelType w:val="hybridMultilevel"/>
    <w:tmpl w:val="8240740C"/>
    <w:lvl w:ilvl="0" w:tplc="007E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70CDD"/>
    <w:multiLevelType w:val="hybridMultilevel"/>
    <w:tmpl w:val="B2526F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37"/>
    <w:rsid w:val="00003937"/>
    <w:rsid w:val="000056FE"/>
    <w:rsid w:val="00011473"/>
    <w:rsid w:val="00021A46"/>
    <w:rsid w:val="00022D99"/>
    <w:rsid w:val="0002469A"/>
    <w:rsid w:val="00026519"/>
    <w:rsid w:val="00057D5A"/>
    <w:rsid w:val="00064B91"/>
    <w:rsid w:val="00075E50"/>
    <w:rsid w:val="0007641B"/>
    <w:rsid w:val="000862AB"/>
    <w:rsid w:val="00087687"/>
    <w:rsid w:val="00092D49"/>
    <w:rsid w:val="0009616F"/>
    <w:rsid w:val="0009778F"/>
    <w:rsid w:val="00097EB9"/>
    <w:rsid w:val="000A6CBE"/>
    <w:rsid w:val="000C0899"/>
    <w:rsid w:val="000D0BBC"/>
    <w:rsid w:val="000D27F2"/>
    <w:rsid w:val="000D3ADC"/>
    <w:rsid w:val="000D4730"/>
    <w:rsid w:val="000D789B"/>
    <w:rsid w:val="000E16AF"/>
    <w:rsid w:val="000F461B"/>
    <w:rsid w:val="00106162"/>
    <w:rsid w:val="001153AB"/>
    <w:rsid w:val="0011569B"/>
    <w:rsid w:val="00134A19"/>
    <w:rsid w:val="00142B70"/>
    <w:rsid w:val="0014533A"/>
    <w:rsid w:val="001558D3"/>
    <w:rsid w:val="001A250C"/>
    <w:rsid w:val="001A6F43"/>
    <w:rsid w:val="001B6945"/>
    <w:rsid w:val="001D0F2D"/>
    <w:rsid w:val="001E1ED6"/>
    <w:rsid w:val="002075FB"/>
    <w:rsid w:val="00214D68"/>
    <w:rsid w:val="00240379"/>
    <w:rsid w:val="00243337"/>
    <w:rsid w:val="00250846"/>
    <w:rsid w:val="00251EE8"/>
    <w:rsid w:val="002537E3"/>
    <w:rsid w:val="00272D60"/>
    <w:rsid w:val="00281EFB"/>
    <w:rsid w:val="00287CBB"/>
    <w:rsid w:val="00293925"/>
    <w:rsid w:val="00297B2B"/>
    <w:rsid w:val="002A39DD"/>
    <w:rsid w:val="002A5069"/>
    <w:rsid w:val="002B7C45"/>
    <w:rsid w:val="002C6918"/>
    <w:rsid w:val="002D4BCF"/>
    <w:rsid w:val="002E0FB9"/>
    <w:rsid w:val="0030706B"/>
    <w:rsid w:val="00317626"/>
    <w:rsid w:val="00327DDB"/>
    <w:rsid w:val="00334CDC"/>
    <w:rsid w:val="0035332D"/>
    <w:rsid w:val="003677EA"/>
    <w:rsid w:val="003947A0"/>
    <w:rsid w:val="003A267D"/>
    <w:rsid w:val="003B05C3"/>
    <w:rsid w:val="003B7420"/>
    <w:rsid w:val="003E428A"/>
    <w:rsid w:val="003F531F"/>
    <w:rsid w:val="0040446B"/>
    <w:rsid w:val="00411163"/>
    <w:rsid w:val="0042442B"/>
    <w:rsid w:val="004304A0"/>
    <w:rsid w:val="00435126"/>
    <w:rsid w:val="00445674"/>
    <w:rsid w:val="00447D32"/>
    <w:rsid w:val="00454D2A"/>
    <w:rsid w:val="004565AF"/>
    <w:rsid w:val="0046250C"/>
    <w:rsid w:val="00471AA0"/>
    <w:rsid w:val="00480692"/>
    <w:rsid w:val="00481B0A"/>
    <w:rsid w:val="0048488A"/>
    <w:rsid w:val="004A5FD0"/>
    <w:rsid w:val="004B615F"/>
    <w:rsid w:val="004C3440"/>
    <w:rsid w:val="004E0F1E"/>
    <w:rsid w:val="00501A19"/>
    <w:rsid w:val="00507861"/>
    <w:rsid w:val="00530EEA"/>
    <w:rsid w:val="00532CAB"/>
    <w:rsid w:val="00534B26"/>
    <w:rsid w:val="00552AE0"/>
    <w:rsid w:val="005602F8"/>
    <w:rsid w:val="00563D9F"/>
    <w:rsid w:val="00576240"/>
    <w:rsid w:val="0059224F"/>
    <w:rsid w:val="005A090C"/>
    <w:rsid w:val="005A2847"/>
    <w:rsid w:val="005C2976"/>
    <w:rsid w:val="005C3032"/>
    <w:rsid w:val="005D61F1"/>
    <w:rsid w:val="005F3FC1"/>
    <w:rsid w:val="005F63C9"/>
    <w:rsid w:val="005F7FF2"/>
    <w:rsid w:val="00605F58"/>
    <w:rsid w:val="00617887"/>
    <w:rsid w:val="006213AA"/>
    <w:rsid w:val="006239FC"/>
    <w:rsid w:val="00623F93"/>
    <w:rsid w:val="00642A50"/>
    <w:rsid w:val="006474E0"/>
    <w:rsid w:val="006724A2"/>
    <w:rsid w:val="00682B85"/>
    <w:rsid w:val="00686A17"/>
    <w:rsid w:val="00686B23"/>
    <w:rsid w:val="0068734E"/>
    <w:rsid w:val="0069159D"/>
    <w:rsid w:val="00693DAB"/>
    <w:rsid w:val="006C0F51"/>
    <w:rsid w:val="006C379E"/>
    <w:rsid w:val="006C7DCC"/>
    <w:rsid w:val="006D548C"/>
    <w:rsid w:val="006F4C9E"/>
    <w:rsid w:val="00716B04"/>
    <w:rsid w:val="00724AD3"/>
    <w:rsid w:val="007305F5"/>
    <w:rsid w:val="0073095B"/>
    <w:rsid w:val="00743457"/>
    <w:rsid w:val="00753294"/>
    <w:rsid w:val="00772DF6"/>
    <w:rsid w:val="00790FB8"/>
    <w:rsid w:val="007D0785"/>
    <w:rsid w:val="007E29C0"/>
    <w:rsid w:val="007E5F8F"/>
    <w:rsid w:val="007F3B3F"/>
    <w:rsid w:val="007F722E"/>
    <w:rsid w:val="0081285B"/>
    <w:rsid w:val="00813C67"/>
    <w:rsid w:val="00843D2D"/>
    <w:rsid w:val="00881280"/>
    <w:rsid w:val="00881A37"/>
    <w:rsid w:val="00885C8E"/>
    <w:rsid w:val="0089317E"/>
    <w:rsid w:val="008B45EE"/>
    <w:rsid w:val="008B49E4"/>
    <w:rsid w:val="008B4DBF"/>
    <w:rsid w:val="008C60FE"/>
    <w:rsid w:val="008C660E"/>
    <w:rsid w:val="008D720A"/>
    <w:rsid w:val="008E01ED"/>
    <w:rsid w:val="008E555C"/>
    <w:rsid w:val="008E59F7"/>
    <w:rsid w:val="008F4A55"/>
    <w:rsid w:val="008F50D4"/>
    <w:rsid w:val="008F6FD3"/>
    <w:rsid w:val="00901A3D"/>
    <w:rsid w:val="00901D28"/>
    <w:rsid w:val="00914DF0"/>
    <w:rsid w:val="009179A2"/>
    <w:rsid w:val="00927EEA"/>
    <w:rsid w:val="009307A8"/>
    <w:rsid w:val="00940FF8"/>
    <w:rsid w:val="009513FA"/>
    <w:rsid w:val="00980D64"/>
    <w:rsid w:val="0098769C"/>
    <w:rsid w:val="009925E2"/>
    <w:rsid w:val="009A5C57"/>
    <w:rsid w:val="009A6CA5"/>
    <w:rsid w:val="009B2C26"/>
    <w:rsid w:val="009D57D9"/>
    <w:rsid w:val="009F2C1B"/>
    <w:rsid w:val="009F3278"/>
    <w:rsid w:val="009F42D6"/>
    <w:rsid w:val="009F5F01"/>
    <w:rsid w:val="00A01D83"/>
    <w:rsid w:val="00A073D9"/>
    <w:rsid w:val="00A15812"/>
    <w:rsid w:val="00A1640B"/>
    <w:rsid w:val="00A270B0"/>
    <w:rsid w:val="00A30242"/>
    <w:rsid w:val="00A324EE"/>
    <w:rsid w:val="00A36D62"/>
    <w:rsid w:val="00A51C28"/>
    <w:rsid w:val="00A5404A"/>
    <w:rsid w:val="00A63F2E"/>
    <w:rsid w:val="00A6782A"/>
    <w:rsid w:val="00A7769C"/>
    <w:rsid w:val="00A87776"/>
    <w:rsid w:val="00A9145C"/>
    <w:rsid w:val="00AE2072"/>
    <w:rsid w:val="00AF5A72"/>
    <w:rsid w:val="00AF6AA3"/>
    <w:rsid w:val="00B12239"/>
    <w:rsid w:val="00B21692"/>
    <w:rsid w:val="00B41BAC"/>
    <w:rsid w:val="00B51CCD"/>
    <w:rsid w:val="00B60E31"/>
    <w:rsid w:val="00B6378A"/>
    <w:rsid w:val="00B64D8B"/>
    <w:rsid w:val="00B739B8"/>
    <w:rsid w:val="00B77741"/>
    <w:rsid w:val="00B8043E"/>
    <w:rsid w:val="00B913DB"/>
    <w:rsid w:val="00BA0F3D"/>
    <w:rsid w:val="00BA12CA"/>
    <w:rsid w:val="00BA5407"/>
    <w:rsid w:val="00BB3A0A"/>
    <w:rsid w:val="00BB3A51"/>
    <w:rsid w:val="00BB5F6A"/>
    <w:rsid w:val="00BC0CF2"/>
    <w:rsid w:val="00BC5E04"/>
    <w:rsid w:val="00BC7577"/>
    <w:rsid w:val="00BF1127"/>
    <w:rsid w:val="00BF50E2"/>
    <w:rsid w:val="00C03EA2"/>
    <w:rsid w:val="00C1425A"/>
    <w:rsid w:val="00C17610"/>
    <w:rsid w:val="00C23AFC"/>
    <w:rsid w:val="00C241FA"/>
    <w:rsid w:val="00C5204D"/>
    <w:rsid w:val="00C52BA0"/>
    <w:rsid w:val="00C7461E"/>
    <w:rsid w:val="00C7583F"/>
    <w:rsid w:val="00C84D35"/>
    <w:rsid w:val="00C86D09"/>
    <w:rsid w:val="00CC136C"/>
    <w:rsid w:val="00CC4789"/>
    <w:rsid w:val="00CC6535"/>
    <w:rsid w:val="00CE6E6E"/>
    <w:rsid w:val="00CF3134"/>
    <w:rsid w:val="00D00B08"/>
    <w:rsid w:val="00D15EF4"/>
    <w:rsid w:val="00D17948"/>
    <w:rsid w:val="00D212D5"/>
    <w:rsid w:val="00D470EF"/>
    <w:rsid w:val="00D50F48"/>
    <w:rsid w:val="00D51D61"/>
    <w:rsid w:val="00D52CE9"/>
    <w:rsid w:val="00D60143"/>
    <w:rsid w:val="00D631A8"/>
    <w:rsid w:val="00D748D0"/>
    <w:rsid w:val="00D80AD0"/>
    <w:rsid w:val="00D83BC0"/>
    <w:rsid w:val="00D83DC8"/>
    <w:rsid w:val="00D8589B"/>
    <w:rsid w:val="00D879EF"/>
    <w:rsid w:val="00D93B18"/>
    <w:rsid w:val="00DB3C90"/>
    <w:rsid w:val="00DB5348"/>
    <w:rsid w:val="00DD10BE"/>
    <w:rsid w:val="00DD3307"/>
    <w:rsid w:val="00DF5064"/>
    <w:rsid w:val="00E00CAE"/>
    <w:rsid w:val="00E04C33"/>
    <w:rsid w:val="00E24A71"/>
    <w:rsid w:val="00E26C33"/>
    <w:rsid w:val="00E30F36"/>
    <w:rsid w:val="00E311A1"/>
    <w:rsid w:val="00E36281"/>
    <w:rsid w:val="00E46894"/>
    <w:rsid w:val="00E52643"/>
    <w:rsid w:val="00E55214"/>
    <w:rsid w:val="00E82B1C"/>
    <w:rsid w:val="00E82DBD"/>
    <w:rsid w:val="00E83BDD"/>
    <w:rsid w:val="00E870B3"/>
    <w:rsid w:val="00E929DF"/>
    <w:rsid w:val="00E9796C"/>
    <w:rsid w:val="00EC19D0"/>
    <w:rsid w:val="00EC36AD"/>
    <w:rsid w:val="00EE3853"/>
    <w:rsid w:val="00EE54B6"/>
    <w:rsid w:val="00EF75DC"/>
    <w:rsid w:val="00F076F3"/>
    <w:rsid w:val="00F07CCF"/>
    <w:rsid w:val="00F2514D"/>
    <w:rsid w:val="00F26CE7"/>
    <w:rsid w:val="00F41300"/>
    <w:rsid w:val="00F54542"/>
    <w:rsid w:val="00F55C56"/>
    <w:rsid w:val="00F60640"/>
    <w:rsid w:val="00F63883"/>
    <w:rsid w:val="00F63E5B"/>
    <w:rsid w:val="00F715E5"/>
    <w:rsid w:val="00F73D04"/>
    <w:rsid w:val="00F77809"/>
    <w:rsid w:val="00F8697A"/>
    <w:rsid w:val="00F9668D"/>
    <w:rsid w:val="00FA3438"/>
    <w:rsid w:val="00FA73A1"/>
    <w:rsid w:val="00FA7ECE"/>
    <w:rsid w:val="00FB74CA"/>
    <w:rsid w:val="00FC1C6D"/>
    <w:rsid w:val="00FD3561"/>
    <w:rsid w:val="00FF07D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3ADBD2"/>
  <w15:chartTrackingRefBased/>
  <w15:docId w15:val="{BFD5A67E-E981-4E1D-BD2D-B198F85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3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3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3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4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3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3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337"/>
    <w:rPr>
      <w:vertAlign w:val="superscript"/>
    </w:rPr>
  </w:style>
  <w:style w:type="paragraph" w:customStyle="1" w:styleId="Default">
    <w:name w:val="Default"/>
    <w:rsid w:val="00243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49"/>
  </w:style>
  <w:style w:type="paragraph" w:styleId="Footer">
    <w:name w:val="footer"/>
    <w:basedOn w:val="Normal"/>
    <w:link w:val="FooterChar"/>
    <w:uiPriority w:val="99"/>
    <w:unhideWhenUsed/>
    <w:rsid w:val="0009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49"/>
  </w:style>
  <w:style w:type="character" w:styleId="CommentReference">
    <w:name w:val="annotation reference"/>
    <w:basedOn w:val="DefaultParagraphFont"/>
    <w:uiPriority w:val="99"/>
    <w:semiHidden/>
    <w:unhideWhenUsed/>
    <w:rsid w:val="00B7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C140-5B8E-4839-A8D0-7CFD547D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45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4</cp:revision>
  <dcterms:created xsi:type="dcterms:W3CDTF">2022-01-27T11:21:00Z</dcterms:created>
  <dcterms:modified xsi:type="dcterms:W3CDTF">2022-02-01T15:15:00Z</dcterms:modified>
</cp:coreProperties>
</file>