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1B1" w:rsidRDefault="00453CDF" w:rsidP="00453C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2020 Transaction Code (TC) Change</w:t>
      </w:r>
      <w:bookmarkStart w:id="0" w:name="_GoBack"/>
      <w:bookmarkEnd w:id="0"/>
    </w:p>
    <w:p w:rsidR="00453CDF" w:rsidRDefault="00453CDF" w:rsidP="00453C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F336 </w:t>
      </w:r>
      <w:r>
        <w:rPr>
          <w:sz w:val="20"/>
          <w:szCs w:val="20"/>
        </w:rPr>
        <w:t xml:space="preserve">To record the closing of revenue, expense, and other financing source accounts to cumulative results of operations.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Budgetary Entry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None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Proprietary Entry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331000 Cumulative Results of Operations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510000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Goods Sold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520000 Revenue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Services Provided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531000 Interest Revenue - Other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531100 Interest Revenue - Investments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531200 Interest Revenue - Loans Receivable/Uninvested Funds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531300 Interest Revenue - Subsidy Amortization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531400 Dividend Income Accounted for Under the Provisions of the Federal Credit Reform Act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532000 Penalties and Fines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532500 Administrative Fees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540000 Funded Benefit Program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540500 Unfunded FECA Benefit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550000 Insurance and Guarantee Premium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560000 Donated Revenue - Financial Resources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561000 Donated Revenue - Non-Financial Resources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564000 Forfeiture Revenue - Cash and Cash Equivalents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565000 Forfeiture Revenue - Forfeitures of Property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570000 Expended Appropriations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570500 Expended Appropriations - Prior-Period Adjustments Due to Corrections of Errors - Years Preceding the Prior-Year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570800 Expended Appropriations - Prior-Period Adjustments Due to Corrections of Errors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570900 Expended Appropriations - Prior-Period Adjustments Due to Changes in Accounting Principles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572000 Financing Sources Transferred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Without Reimbursement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574000 Appropriated Dedicated Collections Transferred In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575000 Expenditure Financing Sources - Transfers-In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575500 Non-Expenditure Financing Sources - Transfers-In - Other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575600 Non-Expenditure Financing Sources - Transfers-In - Capital Transfers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577500 Non-Budgetary Financing Sources Transferred In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578000 Imputed Financing 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579000 Other Financing 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579100 Adjustment to Financing Sources - Credit Reform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579500 Seigniorage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580000 Tax Revenue Collected - Not Otherwise Classified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580100 Tax Revenue Collected - Individual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580200 Tax Revenue Collected - Corporate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580300 Tax Revenue Collected - Unemployment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580400 Tax Revenue Collected - Excise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580500 Tax Revenue Collected - Estate and Gift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580600 Tax Revenue Collected - Customs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582000 Tax Revenue Accrual Adjustment - Not Otherwise Classified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582100 Tax Revenue Accrual Adjustment - Individual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582200 Tax Revenue Accrual Adjustment - Corporate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582300 Tax Revenue Accrual Adjustment - Unemployment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582400 Tax Revenue Accrual Adjustment - Excise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Debit 582500 Tax Revenue Accrual Adjustment - Estate and Gift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582600 Tax Revenue Accrual Adjustment - Customs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Debit 590000 Other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592100 Valuation Change in Investments - Exchange Stabilization Fund (ESF)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592200 Valuation Change in Investments for Federal Government Sponsored Enterprise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592300 Valuation Change in Investments - Beneficial Interest in Trust </w:t>
      </w:r>
    </w:p>
    <w:p w:rsidR="00B67A5B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  <w:highlight w:val="yellow"/>
        </w:rPr>
        <w:t>Debit</w:t>
      </w:r>
      <w:r w:rsidRPr="00B67A5B">
        <w:rPr>
          <w:sz w:val="20"/>
          <w:szCs w:val="20"/>
          <w:highlight w:val="yellow"/>
        </w:rPr>
        <w:t xml:space="preserve"> 599400 Offset to Non-Entity Accrued Collections - Statement of Changes in Net Position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599700 Financing Sources Transferred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From Custodial Statement Collections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619000 Contra Bad Debt Expense - Incurred for Others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619900 Adjustment to Subsidy Expense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660000 Applied Overhead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Debit 661000 Cost Capitalization Offset </w:t>
      </w:r>
    </w:p>
    <w:p w:rsidR="00B67A5B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Debit 679500 Contra Expense-Non-Fiduciary Deposit Fund Intragovernmental Administrative Fees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  <w:highlight w:val="yellow"/>
        </w:rPr>
        <w:t>Debit</w:t>
      </w:r>
      <w:r w:rsidRPr="00B67A5B">
        <w:rPr>
          <w:sz w:val="20"/>
          <w:szCs w:val="20"/>
          <w:highlight w:val="yellow"/>
        </w:rPr>
        <w:t xml:space="preserve"> 680000 Future Funded Expenses</w:t>
      </w:r>
      <w:r w:rsidR="00453CDF">
        <w:rPr>
          <w:sz w:val="20"/>
          <w:szCs w:val="20"/>
        </w:rPr>
        <w:t xml:space="preserve">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331000 Cumulative Results of Operations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510900 Contra Revenue for Goods Sold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520900 Contra Revenue for Services Provided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531500 Contra Revenue for Dividend Income Accounted for Under the Provisions of the Federal Credit </w:t>
      </w:r>
      <w:r>
        <w:rPr>
          <w:sz w:val="20"/>
          <w:szCs w:val="20"/>
        </w:rPr>
        <w:t xml:space="preserve">        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Reform</w:t>
      </w:r>
      <w:r>
        <w:rPr>
          <w:sz w:val="20"/>
          <w:szCs w:val="20"/>
        </w:rPr>
        <w:t xml:space="preserve"> Act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531700 Contra Revenue for Interest Revenue - Loans Receivable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531800 Contra Revenue for Interest Revenue - Investments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531900 Contra Revenue for Interest Revenue - Other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532400 Contra Revenue for Penalties and Fines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532900 Contra Revenue for Administrative Fees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540600 Contra Revenue for Unfunded FECA Benefit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540900 Contra Revenue for Funded Benefit Program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550900 Contra Revenue for Insurance and Guarantee Premium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560900 Contra Revenue for Donations - Financial Resources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561900 Contra Donated Revenue - Nonfinancial Resources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564900 Contra Forfeiture Revenue - Cash and Cash Equivalents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565900 Contra Forfeiture Revenue - Forfeitures of Property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573000 Financing Sources Transferred Out Without Reimbursement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574500 Appropriated Dedicated Collections Transferred Out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576000 Expenditure Financing Sources - Transfers-Out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576500 Non-Expenditure Financing Sources - Transfers-Out - Other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576600 Non-Expenditure Financing Sources - Transfers-Out - Capital Transfers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577600 Non-Budgetary Financing Sources Transferred Out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579200 Financing Sources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 Be Transferred Out - Contingent Liability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583000 Contra Revenue for Taxes - Not Otherwise Classified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583100 Contra Revenue for Taxes - Individual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583200 Contra Revenue for Taxes - Corporate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583300 Contra Revenue for Taxes - Unemployment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583400 Contra Revenue for Taxes - Excise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583500 Contra Revenue for Taxes - Estate and Gift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583600 Contra Revenue for Taxes - Customs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589000 Tax Revenue Refunds - Not Otherwise Classified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589100 Tax Revenue Refunds - Individual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589200 Tax Revenue Refunds - Corporate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589300 Tax Revenue Refunds - Unemployment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589400 Tax Revenue Refunds - Excise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589500 Tax Revenue Refunds - Estate and Gift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589600 Tax Revenue Refunds - Customs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590900 Contra Revenue for Other Revenue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Credit 591900 Revenue and Other Financing Sources - Cancellations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599000 Collections for Others - Statement of Custodial Activity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599100 Accrued Collections for Others - Statement of Custodial Activity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599300 Offset to Non-Entity Collections - Statement of Changes in Net Position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599400 Offset to Non-Entity Accrued Collections - Statement of Changes in Net Position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599800 Custodial Collections Transferred Out to a Treasury Account Symbol Other Than the General Fund </w:t>
      </w:r>
      <w:r>
        <w:rPr>
          <w:sz w:val="20"/>
          <w:szCs w:val="20"/>
        </w:rPr>
        <w:t xml:space="preserve">  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of</w:t>
      </w:r>
      <w:r>
        <w:rPr>
          <w:sz w:val="20"/>
          <w:szCs w:val="20"/>
        </w:rPr>
        <w:t xml:space="preserve"> the U.S. Government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610000 Operating Expenses/Program Costs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615000 Expensed Asset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Credit 631000 Interest Expenses on Borrowing </w:t>
      </w:r>
      <w:proofErr w:type="gramStart"/>
      <w:r>
        <w:rPr>
          <w:sz w:val="20"/>
          <w:szCs w:val="20"/>
        </w:rPr>
        <w:t>From</w:t>
      </w:r>
      <w:proofErr w:type="gramEnd"/>
      <w:r>
        <w:rPr>
          <w:sz w:val="20"/>
          <w:szCs w:val="20"/>
        </w:rPr>
        <w:t xml:space="preserve"> the Bureau of the Fiscal Service and/or the Federal </w:t>
      </w:r>
    </w:p>
    <w:p w:rsidR="00453CDF" w:rsidRDefault="00453CDF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F</w:t>
      </w:r>
      <w:r>
        <w:rPr>
          <w:sz w:val="20"/>
          <w:szCs w:val="20"/>
        </w:rPr>
        <w:t xml:space="preserve">inancing Bank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632000 Interest Expenses on Securities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633000 Other Interest Expenses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634000 Interest Expense Accrued on the Liability for Loan Guarantees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640000 Benefit Expense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650000 Cost of Goods Sold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671000 Depreciation, Amortization, and Depletion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672000 Bad Debt Expense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673000 Imputed Costs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679000 Other Expenses Not Requiring Budgetary Resources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680000 Future Funded Expenses </w:t>
      </w:r>
    </w:p>
    <w:p w:rsidR="00B67A5B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 xml:space="preserve">Credit 685000 Employer Contributions to Employee Benefit Programs Not Requiring Current-Year Budget </w:t>
      </w:r>
      <w:r>
        <w:rPr>
          <w:sz w:val="20"/>
          <w:szCs w:val="20"/>
        </w:rPr>
        <w:t xml:space="preserve">  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Auth</w:t>
      </w:r>
      <w:r w:rsidR="00453CDF">
        <w:rPr>
          <w:sz w:val="20"/>
          <w:szCs w:val="20"/>
        </w:rPr>
        <w:t xml:space="preserve">ority (Unobligated) </w:t>
      </w:r>
    </w:p>
    <w:p w:rsidR="00453CDF" w:rsidRDefault="00B67A5B" w:rsidP="00453CD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53CDF">
        <w:rPr>
          <w:sz w:val="20"/>
          <w:szCs w:val="20"/>
        </w:rPr>
        <w:t>Credit 690000 Non-Production Costs</w:t>
      </w:r>
    </w:p>
    <w:p w:rsidR="00733678" w:rsidRDefault="00733678" w:rsidP="00453CDF">
      <w:pPr>
        <w:pStyle w:val="Default"/>
        <w:rPr>
          <w:sz w:val="20"/>
          <w:szCs w:val="20"/>
        </w:rPr>
      </w:pPr>
    </w:p>
    <w:p w:rsidR="00733678" w:rsidRPr="00733678" w:rsidRDefault="00733678" w:rsidP="00453CDF">
      <w:pPr>
        <w:pStyle w:val="Default"/>
      </w:pPr>
      <w:r>
        <w:rPr>
          <w:b/>
          <w:bCs/>
          <w:sz w:val="20"/>
          <w:szCs w:val="20"/>
        </w:rPr>
        <w:t>Justification:</w:t>
      </w:r>
      <w:r>
        <w:rPr>
          <w:sz w:val="20"/>
          <w:szCs w:val="20"/>
        </w:rPr>
        <w:t xml:space="preserve"> The closing TC needed to have a debit to USSGL accounts 599400 and 680000 because there are situations where that would apply. </w:t>
      </w:r>
    </w:p>
    <w:sectPr w:rsidR="00733678" w:rsidRPr="0073367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71" w:rsidRDefault="003F0271" w:rsidP="003F0271">
      <w:pPr>
        <w:spacing w:after="0" w:line="240" w:lineRule="auto"/>
      </w:pPr>
      <w:r>
        <w:separator/>
      </w:r>
    </w:p>
  </w:endnote>
  <w:endnote w:type="continuationSeparator" w:id="0">
    <w:p w:rsidR="003F0271" w:rsidRDefault="003F0271" w:rsidP="003F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71" w:rsidRPr="003F0271" w:rsidRDefault="003F0271" w:rsidP="003F0271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IRC Handout April 23,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71" w:rsidRDefault="003F0271" w:rsidP="003F0271">
      <w:pPr>
        <w:spacing w:after="0" w:line="240" w:lineRule="auto"/>
      </w:pPr>
      <w:r>
        <w:separator/>
      </w:r>
    </w:p>
  </w:footnote>
  <w:footnote w:type="continuationSeparator" w:id="0">
    <w:p w:rsidR="003F0271" w:rsidRDefault="003F0271" w:rsidP="003F0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DF"/>
    <w:rsid w:val="003F0271"/>
    <w:rsid w:val="00453CDF"/>
    <w:rsid w:val="006311B1"/>
    <w:rsid w:val="00733678"/>
    <w:rsid w:val="00B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7538"/>
  <w15:chartTrackingRefBased/>
  <w15:docId w15:val="{E65EA49D-E78B-412C-909F-D38C72F6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71"/>
  </w:style>
  <w:style w:type="paragraph" w:styleId="Footer">
    <w:name w:val="footer"/>
    <w:basedOn w:val="Normal"/>
    <w:link w:val="FooterChar"/>
    <w:uiPriority w:val="99"/>
    <w:unhideWhenUsed/>
    <w:rsid w:val="003F0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Regina D. Epperly</cp:lastModifiedBy>
  <cp:revision>3</cp:revision>
  <dcterms:created xsi:type="dcterms:W3CDTF">2020-04-09T13:06:00Z</dcterms:created>
  <dcterms:modified xsi:type="dcterms:W3CDTF">2020-04-09T13:29:00Z</dcterms:modified>
</cp:coreProperties>
</file>